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6D2BC" w14:textId="0B8F8B57" w:rsidR="00697A1D" w:rsidRDefault="00AE3BF0" w:rsidP="00E47197">
      <w:pPr>
        <w:pStyle w:val="Title"/>
        <w:jc w:val="left"/>
      </w:pPr>
      <w:bookmarkStart w:id="0" w:name="Application_for_Reasonable_Adjustment/Sp"/>
      <w:bookmarkEnd w:id="0"/>
      <w:r>
        <w:rPr>
          <w:color w:val="002B51"/>
        </w:rPr>
        <w:t>Application for Reasonable Adjustment/Special Consideration</w:t>
      </w:r>
      <w:r w:rsidR="00CD1402">
        <w:rPr>
          <w:color w:val="002B51"/>
        </w:rPr>
        <w:t xml:space="preserve"> </w:t>
      </w:r>
      <w:r>
        <w:rPr>
          <w:color w:val="002B51"/>
        </w:rPr>
        <w:t>by</w:t>
      </w:r>
      <w:r>
        <w:rPr>
          <w:color w:val="002B51"/>
          <w:spacing w:val="-3"/>
        </w:rPr>
        <w:t xml:space="preserve"> </w:t>
      </w:r>
      <w:r>
        <w:rPr>
          <w:color w:val="002B51"/>
        </w:rPr>
        <w:t>Approved Centre</w:t>
      </w:r>
    </w:p>
    <w:p w14:paraId="1AD6D2BD" w14:textId="2F41201D" w:rsidR="00697A1D" w:rsidRDefault="00AE3BF0" w:rsidP="00E47197">
      <w:pPr>
        <w:pStyle w:val="BodyText"/>
        <w:spacing w:before="266" w:line="237" w:lineRule="auto"/>
        <w:ind w:left="115" w:right="159"/>
        <w:jc w:val="left"/>
      </w:pPr>
      <w:r>
        <w:t xml:space="preserve">Before completing this </w:t>
      </w:r>
      <w:r w:rsidR="000A03EE">
        <w:t>form,</w:t>
      </w:r>
      <w:r>
        <w:t xml:space="preserve"> please ensure that you have referred to the Reasonable Adjustment</w:t>
      </w:r>
      <w:r w:rsidR="005E22CC">
        <w:t>s</w:t>
      </w:r>
      <w:r>
        <w:t xml:space="preserve"> </w:t>
      </w:r>
      <w:r w:rsidR="00E47197">
        <w:t>and Special Consideration</w:t>
      </w:r>
      <w:r w:rsidR="005E22CC">
        <w:t>s</w:t>
      </w:r>
      <w:r w:rsidR="00E47197">
        <w:t xml:space="preserve"> </w:t>
      </w:r>
      <w:r>
        <w:t>Policy</w:t>
      </w:r>
      <w:r>
        <w:t>, which</w:t>
      </w:r>
      <w:r>
        <w:rPr>
          <w:spacing w:val="-1"/>
        </w:rPr>
        <w:t xml:space="preserve"> </w:t>
      </w:r>
      <w:r w:rsidR="005E22CC">
        <w:t>is</w:t>
      </w:r>
      <w:r>
        <w:rPr>
          <w:spacing w:val="-1"/>
        </w:rPr>
        <w:t xml:space="preserve"> </w:t>
      </w:r>
      <w:r>
        <w:t>available to</w:t>
      </w:r>
      <w:r>
        <w:rPr>
          <w:spacing w:val="1"/>
        </w:rPr>
        <w:t xml:space="preserve"> </w:t>
      </w:r>
      <w:r>
        <w:t>Centres</w:t>
      </w:r>
      <w:r>
        <w:rPr>
          <w:spacing w:val="-2"/>
        </w:rPr>
        <w:t xml:space="preserve"> </w:t>
      </w:r>
      <w:r w:rsidR="005E22CC">
        <w:t xml:space="preserve">on The Learning </w:t>
      </w:r>
      <w:r w:rsidR="000A03EE">
        <w:t>M</w:t>
      </w:r>
      <w:r w:rsidR="005E22CC">
        <w:t xml:space="preserve">achine’s </w:t>
      </w:r>
      <w:hyperlink r:id="rId8" w:history="1">
        <w:r w:rsidR="005E22CC" w:rsidRPr="000A03EE">
          <w:rPr>
            <w:rStyle w:val="Hyperlink"/>
          </w:rPr>
          <w:t>web-site</w:t>
        </w:r>
      </w:hyperlink>
      <w:r w:rsidR="000A03EE">
        <w:t>.</w:t>
      </w:r>
    </w:p>
    <w:p w14:paraId="1AD6D2BF" w14:textId="457889C5" w:rsidR="00697A1D" w:rsidRDefault="00AE3BF0" w:rsidP="00E47197">
      <w:pPr>
        <w:pStyle w:val="BodyText"/>
        <w:spacing w:line="237" w:lineRule="auto"/>
        <w:ind w:left="115" w:right="159"/>
        <w:jc w:val="left"/>
      </w:pPr>
      <w:r>
        <w:t>In</w:t>
      </w:r>
      <w:r>
        <w:rPr>
          <w:spacing w:val="-4"/>
        </w:rPr>
        <w:t xml:space="preserve"> </w:t>
      </w:r>
      <w:r>
        <w:t>line</w:t>
      </w:r>
      <w:r>
        <w:rPr>
          <w:spacing w:val="-3"/>
        </w:rPr>
        <w:t xml:space="preserve"> </w:t>
      </w:r>
      <w:r>
        <w:t>with</w:t>
      </w:r>
      <w:r>
        <w:rPr>
          <w:spacing w:val="-3"/>
        </w:rPr>
        <w:t xml:space="preserve"> </w:t>
      </w:r>
      <w:r>
        <w:t>GDPR</w:t>
      </w:r>
      <w:r w:rsidR="00417CF4">
        <w:rPr>
          <w:rStyle w:val="FootnoteReference"/>
        </w:rPr>
        <w:footnoteReference w:id="1"/>
      </w:r>
      <w:r>
        <w:rPr>
          <w:spacing w:val="-3"/>
        </w:rPr>
        <w:t xml:space="preserve"> </w:t>
      </w:r>
      <w:r>
        <w:t>requirements,</w:t>
      </w:r>
      <w:r>
        <w:rPr>
          <w:spacing w:val="-2"/>
        </w:rPr>
        <w:t xml:space="preserve"> </w:t>
      </w:r>
      <w:r>
        <w:t>the</w:t>
      </w:r>
      <w:r>
        <w:rPr>
          <w:spacing w:val="-3"/>
        </w:rPr>
        <w:t xml:space="preserve"> </w:t>
      </w:r>
      <w:r>
        <w:t>Centre</w:t>
      </w:r>
      <w:r>
        <w:rPr>
          <w:spacing w:val="-3"/>
        </w:rPr>
        <w:t xml:space="preserve"> </w:t>
      </w:r>
      <w:r>
        <w:t>must</w:t>
      </w:r>
      <w:r>
        <w:rPr>
          <w:spacing w:val="-1"/>
        </w:rPr>
        <w:t xml:space="preserve"> </w:t>
      </w:r>
      <w:r>
        <w:t>ensure</w:t>
      </w:r>
      <w:r>
        <w:rPr>
          <w:spacing w:val="2"/>
        </w:rPr>
        <w:t xml:space="preserve"> </w:t>
      </w:r>
      <w:r>
        <w:t>that</w:t>
      </w:r>
      <w:r>
        <w:rPr>
          <w:spacing w:val="-1"/>
        </w:rPr>
        <w:t xml:space="preserve"> </w:t>
      </w:r>
      <w:r>
        <w:t>they</w:t>
      </w:r>
      <w:r>
        <w:rPr>
          <w:spacing w:val="-3"/>
        </w:rPr>
        <w:t xml:space="preserve"> </w:t>
      </w:r>
      <w:r>
        <w:t>have</w:t>
      </w:r>
      <w:r>
        <w:rPr>
          <w:spacing w:val="-3"/>
        </w:rPr>
        <w:t xml:space="preserve"> </w:t>
      </w:r>
      <w:r>
        <w:t>consen</w:t>
      </w:r>
      <w:r>
        <w:t>t</w:t>
      </w:r>
      <w:r>
        <w:rPr>
          <w:spacing w:val="-1"/>
        </w:rPr>
        <w:t xml:space="preserve"> </w:t>
      </w:r>
      <w:r>
        <w:t>from</w:t>
      </w:r>
      <w:r>
        <w:rPr>
          <w:spacing w:val="-3"/>
        </w:rPr>
        <w:t xml:space="preserve"> </w:t>
      </w:r>
      <w:r>
        <w:t>the</w:t>
      </w:r>
      <w:r>
        <w:rPr>
          <w:spacing w:val="-4"/>
        </w:rPr>
        <w:t xml:space="preserve"> </w:t>
      </w:r>
      <w:r>
        <w:t>learner</w:t>
      </w:r>
      <w:r>
        <w:rPr>
          <w:spacing w:val="-4"/>
        </w:rPr>
        <w:t xml:space="preserve"> </w:t>
      </w:r>
      <w:r>
        <w:t>in</w:t>
      </w:r>
      <w:r>
        <w:rPr>
          <w:spacing w:val="-3"/>
        </w:rPr>
        <w:t xml:space="preserve"> </w:t>
      </w:r>
      <w:r>
        <w:t>sharing</w:t>
      </w:r>
      <w:r>
        <w:rPr>
          <w:spacing w:val="-47"/>
        </w:rPr>
        <w:t xml:space="preserve"> </w:t>
      </w:r>
      <w:r>
        <w:t>any</w:t>
      </w:r>
      <w:r>
        <w:rPr>
          <w:spacing w:val="-1"/>
        </w:rPr>
        <w:t xml:space="preserve"> </w:t>
      </w:r>
      <w:r>
        <w:t>personal information,</w:t>
      </w:r>
      <w:r>
        <w:rPr>
          <w:spacing w:val="-1"/>
        </w:rPr>
        <w:t xml:space="preserve"> </w:t>
      </w:r>
      <w:r>
        <w:t>such</w:t>
      </w:r>
      <w:r>
        <w:rPr>
          <w:spacing w:val="-2"/>
        </w:rPr>
        <w:t xml:space="preserve"> </w:t>
      </w:r>
      <w:r>
        <w:t>as</w:t>
      </w:r>
      <w:r>
        <w:rPr>
          <w:spacing w:val="-2"/>
        </w:rPr>
        <w:t xml:space="preserve"> </w:t>
      </w:r>
      <w:r>
        <w:t>any</w:t>
      </w:r>
      <w:r>
        <w:rPr>
          <w:spacing w:val="-1"/>
        </w:rPr>
        <w:t xml:space="preserve"> </w:t>
      </w:r>
      <w:r>
        <w:t>medical</w:t>
      </w:r>
      <w:r>
        <w:rPr>
          <w:spacing w:val="-2"/>
        </w:rPr>
        <w:t xml:space="preserve"> </w:t>
      </w:r>
      <w:r>
        <w:t>conditions, with</w:t>
      </w:r>
      <w:r>
        <w:rPr>
          <w:spacing w:val="-1"/>
        </w:rPr>
        <w:t xml:space="preserve"> </w:t>
      </w:r>
      <w:r w:rsidR="00417CF4">
        <w:t>The Learning Machine</w:t>
      </w:r>
      <w:r>
        <w:t>.</w:t>
      </w:r>
    </w:p>
    <w:p w14:paraId="1AD6D2C1" w14:textId="6797168E" w:rsidR="00697A1D" w:rsidRDefault="00AE3BF0" w:rsidP="00E47197">
      <w:pPr>
        <w:pStyle w:val="BodyText"/>
        <w:ind w:left="115" w:right="147"/>
        <w:jc w:val="left"/>
      </w:pPr>
      <w:r>
        <w:t xml:space="preserve">Please complete a separate form for each individual learner and send to </w:t>
      </w:r>
      <w:hyperlink r:id="rId9">
        <w:r w:rsidR="002304DF" w:rsidRPr="0031330C">
          <w:rPr>
            <w:rStyle w:val="Hyperlink"/>
          </w:rPr>
          <w:t xml:space="preserve"> </w:t>
        </w:r>
        <w:hyperlink r:id="rId10" w:history="1">
          <w:r w:rsidR="002304DF" w:rsidRPr="0031330C">
            <w:rPr>
              <w:rStyle w:val="Hyperlink"/>
            </w:rPr>
            <w:t>helpdesk@tlm.org.uk</w:t>
          </w:r>
        </w:hyperlink>
        <w:r w:rsidRPr="0031330C">
          <w:rPr>
            <w:rStyle w:val="Hyperlink"/>
          </w:rPr>
          <w:t xml:space="preserve"> </w:t>
        </w:r>
      </w:hyperlink>
      <w:r>
        <w:t>by the</w:t>
      </w:r>
      <w:r>
        <w:rPr>
          <w:spacing w:val="1"/>
        </w:rPr>
        <w:t xml:space="preserve"> </w:t>
      </w:r>
      <w:r>
        <w:t>stipulated deadline. You must also retain the form on file at your Centre for at least three years and make it</w:t>
      </w:r>
      <w:r>
        <w:rPr>
          <w:spacing w:val="-47"/>
        </w:rPr>
        <w:t xml:space="preserve"> </w:t>
      </w:r>
      <w:r>
        <w:t>available</w:t>
      </w:r>
      <w:r>
        <w:rPr>
          <w:spacing w:val="-1"/>
        </w:rPr>
        <w:t xml:space="preserve"> </w:t>
      </w:r>
      <w:r>
        <w:t>to</w:t>
      </w:r>
      <w:r>
        <w:rPr>
          <w:spacing w:val="-1"/>
        </w:rPr>
        <w:t xml:space="preserve"> </w:t>
      </w:r>
      <w:r>
        <w:t>a</w:t>
      </w:r>
      <w:r>
        <w:rPr>
          <w:spacing w:val="-1"/>
        </w:rPr>
        <w:t xml:space="preserve"> </w:t>
      </w:r>
      <w:r w:rsidR="00417CF4">
        <w:t>The Learning Machine</w:t>
      </w:r>
      <w:r>
        <w:rPr>
          <w:spacing w:val="-3"/>
        </w:rPr>
        <w:t xml:space="preserve"> </w:t>
      </w:r>
      <w:r>
        <w:t>External Quality Assurer</w:t>
      </w:r>
      <w:r>
        <w:rPr>
          <w:spacing w:val="-2"/>
        </w:rPr>
        <w:t xml:space="preserve"> </w:t>
      </w:r>
      <w:r>
        <w:t>upon</w:t>
      </w:r>
      <w:r>
        <w:rPr>
          <w:spacing w:val="-2"/>
        </w:rPr>
        <w:t xml:space="preserve"> </w:t>
      </w:r>
      <w:r>
        <w:t>request.</w:t>
      </w:r>
    </w:p>
    <w:p w14:paraId="1AD6D2C3" w14:textId="77777777" w:rsidR="00697A1D" w:rsidRPr="006A7FA1" w:rsidRDefault="00AE3BF0" w:rsidP="006A7FA1">
      <w:pPr>
        <w:pStyle w:val="ListParagraph"/>
        <w:numPr>
          <w:ilvl w:val="0"/>
          <w:numId w:val="1"/>
        </w:numPr>
        <w:tabs>
          <w:tab w:val="left" w:pos="476"/>
        </w:tabs>
        <w:spacing w:before="100"/>
        <w:ind w:left="475" w:hanging="361"/>
        <w:jc w:val="left"/>
        <w:rPr>
          <w:b/>
          <w:color w:val="002B51"/>
          <w:sz w:val="28"/>
        </w:rPr>
      </w:pPr>
      <w:bookmarkStart w:id="1" w:name="1._Centre_Information"/>
      <w:bookmarkEnd w:id="1"/>
      <w:r>
        <w:rPr>
          <w:b/>
          <w:color w:val="002B51"/>
          <w:sz w:val="28"/>
        </w:rPr>
        <w:t>Centre</w:t>
      </w:r>
      <w:r w:rsidRPr="006A7FA1">
        <w:rPr>
          <w:b/>
          <w:color w:val="002B51"/>
          <w:sz w:val="28"/>
        </w:rPr>
        <w:t xml:space="preserve"> </w:t>
      </w:r>
      <w:r>
        <w:rPr>
          <w:b/>
          <w:color w:val="002B51"/>
          <w:sz w:val="28"/>
        </w:rPr>
        <w:t>Information</w:t>
      </w:r>
    </w:p>
    <w:tbl>
      <w:tblPr>
        <w:tblStyle w:val="GridTable1Light-Accent6"/>
        <w:tblW w:w="5000" w:type="pct"/>
        <w:tblLook w:val="01E0" w:firstRow="1" w:lastRow="1" w:firstColumn="1" w:lastColumn="1" w:noHBand="0" w:noVBand="0"/>
      </w:tblPr>
      <w:tblGrid>
        <w:gridCol w:w="2526"/>
        <w:gridCol w:w="2526"/>
        <w:gridCol w:w="2527"/>
        <w:gridCol w:w="2527"/>
      </w:tblGrid>
      <w:tr w:rsidR="00697A1D" w14:paraId="1AD6D2C9" w14:textId="77777777" w:rsidTr="00541EEB">
        <w:trPr>
          <w:cnfStyle w:val="100000000000" w:firstRow="1" w:lastRow="0" w:firstColumn="0" w:lastColumn="0" w:oddVBand="0" w:evenVBand="0" w:oddHBand="0"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250" w:type="pct"/>
          </w:tcPr>
          <w:p w14:paraId="1AD6D2C5" w14:textId="77777777" w:rsidR="00697A1D" w:rsidRDefault="00AE3BF0" w:rsidP="00E47197">
            <w:pPr>
              <w:pStyle w:val="TableParagraph"/>
              <w:spacing w:before="105"/>
              <w:ind w:left="112"/>
              <w:jc w:val="left"/>
              <w:rPr>
                <w:b w:val="0"/>
              </w:rPr>
            </w:pPr>
            <w:r>
              <w:rPr>
                <w:sz w:val="22"/>
              </w:rPr>
              <w:t>Centre</w:t>
            </w:r>
            <w:r>
              <w:rPr>
                <w:spacing w:val="-2"/>
                <w:sz w:val="22"/>
              </w:rPr>
              <w:t xml:space="preserve"> </w:t>
            </w:r>
            <w:r>
              <w:rPr>
                <w:sz w:val="22"/>
              </w:rPr>
              <w:t>Name</w:t>
            </w:r>
          </w:p>
        </w:tc>
        <w:tc>
          <w:tcPr>
            <w:tcW w:w="1250" w:type="pct"/>
          </w:tcPr>
          <w:p w14:paraId="1AD6D2C6" w14:textId="77777777" w:rsidR="00697A1D" w:rsidRDefault="00697A1D" w:rsidP="00E47197">
            <w:pPr>
              <w:pStyle w:val="TableParagraph"/>
              <w:jc w:val="left"/>
              <w:cnfStyle w:val="100000000000" w:firstRow="1" w:lastRow="0" w:firstColumn="0" w:lastColumn="0" w:oddVBand="0" w:evenVBand="0" w:oddHBand="0" w:evenHBand="0" w:firstRowFirstColumn="0" w:firstRowLastColumn="0" w:lastRowFirstColumn="0" w:lastRowLastColumn="0"/>
              <w:rPr>
                <w:rFonts w:ascii="Times New Roman"/>
              </w:rPr>
            </w:pPr>
          </w:p>
        </w:tc>
        <w:tc>
          <w:tcPr>
            <w:tcW w:w="1250" w:type="pct"/>
          </w:tcPr>
          <w:p w14:paraId="1AD6D2C7" w14:textId="77777777" w:rsidR="00697A1D" w:rsidRDefault="00AE3BF0" w:rsidP="00E47197">
            <w:pPr>
              <w:pStyle w:val="TableParagraph"/>
              <w:spacing w:before="105"/>
              <w:ind w:left="112"/>
              <w:jc w:val="left"/>
              <w:cnfStyle w:val="100000000000" w:firstRow="1" w:lastRow="0" w:firstColumn="0" w:lastColumn="0" w:oddVBand="0" w:evenVBand="0" w:oddHBand="0" w:evenHBand="0" w:firstRowFirstColumn="0" w:firstRowLastColumn="0" w:lastRowFirstColumn="0" w:lastRowLastColumn="0"/>
              <w:rPr>
                <w:b w:val="0"/>
              </w:rPr>
            </w:pPr>
            <w:r>
              <w:rPr>
                <w:sz w:val="22"/>
              </w:rPr>
              <w:t>Centre</w:t>
            </w:r>
            <w:r>
              <w:rPr>
                <w:spacing w:val="-2"/>
                <w:sz w:val="22"/>
              </w:rPr>
              <w:t xml:space="preserve"> </w:t>
            </w:r>
            <w:r>
              <w:rPr>
                <w:sz w:val="22"/>
              </w:rPr>
              <w:t>Number</w:t>
            </w:r>
          </w:p>
        </w:tc>
        <w:tc>
          <w:tcPr>
            <w:cnfStyle w:val="000100000000" w:firstRow="0" w:lastRow="0" w:firstColumn="0" w:lastColumn="1" w:oddVBand="0" w:evenVBand="0" w:oddHBand="0" w:evenHBand="0" w:firstRowFirstColumn="0" w:firstRowLastColumn="0" w:lastRowFirstColumn="0" w:lastRowLastColumn="0"/>
            <w:tcW w:w="1250" w:type="pct"/>
          </w:tcPr>
          <w:p w14:paraId="1AD6D2C8" w14:textId="77777777" w:rsidR="00697A1D" w:rsidRDefault="00697A1D" w:rsidP="00E47197">
            <w:pPr>
              <w:pStyle w:val="TableParagraph"/>
              <w:jc w:val="left"/>
              <w:rPr>
                <w:rFonts w:ascii="Times New Roman"/>
              </w:rPr>
            </w:pPr>
          </w:p>
        </w:tc>
      </w:tr>
      <w:tr w:rsidR="00697A1D" w14:paraId="1AD6D2CE" w14:textId="77777777" w:rsidTr="00541EEB">
        <w:trPr>
          <w:cnfStyle w:val="010000000000" w:firstRow="0" w:lastRow="1"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1250" w:type="pct"/>
          </w:tcPr>
          <w:p w14:paraId="1AD6D2CA" w14:textId="77777777" w:rsidR="00697A1D" w:rsidRDefault="00AE3BF0" w:rsidP="00E47197">
            <w:pPr>
              <w:pStyle w:val="TableParagraph"/>
              <w:spacing w:before="70"/>
              <w:ind w:left="112"/>
              <w:jc w:val="left"/>
              <w:rPr>
                <w:b w:val="0"/>
              </w:rPr>
            </w:pPr>
            <w:r>
              <w:rPr>
                <w:sz w:val="22"/>
              </w:rPr>
              <w:t>Contact</w:t>
            </w:r>
            <w:r>
              <w:rPr>
                <w:spacing w:val="-4"/>
                <w:sz w:val="22"/>
              </w:rPr>
              <w:t xml:space="preserve"> </w:t>
            </w:r>
            <w:r>
              <w:rPr>
                <w:sz w:val="22"/>
              </w:rPr>
              <w:t>Name</w:t>
            </w:r>
          </w:p>
        </w:tc>
        <w:tc>
          <w:tcPr>
            <w:tcW w:w="1250" w:type="pct"/>
          </w:tcPr>
          <w:p w14:paraId="1AD6D2CB" w14:textId="77777777" w:rsidR="00697A1D" w:rsidRDefault="00697A1D" w:rsidP="00E47197">
            <w:pPr>
              <w:pStyle w:val="TableParagraph"/>
              <w:jc w:val="left"/>
              <w:cnfStyle w:val="010000000000" w:firstRow="0" w:lastRow="1" w:firstColumn="0" w:lastColumn="0" w:oddVBand="0" w:evenVBand="0" w:oddHBand="0" w:evenHBand="0" w:firstRowFirstColumn="0" w:firstRowLastColumn="0" w:lastRowFirstColumn="0" w:lastRowLastColumn="0"/>
              <w:rPr>
                <w:rFonts w:ascii="Times New Roman"/>
              </w:rPr>
            </w:pPr>
          </w:p>
        </w:tc>
        <w:tc>
          <w:tcPr>
            <w:tcW w:w="1250" w:type="pct"/>
          </w:tcPr>
          <w:p w14:paraId="1AD6D2CC" w14:textId="77777777" w:rsidR="00697A1D" w:rsidRDefault="00AE3BF0" w:rsidP="00E47197">
            <w:pPr>
              <w:pStyle w:val="TableParagraph"/>
              <w:spacing w:before="70"/>
              <w:ind w:left="112"/>
              <w:jc w:val="left"/>
              <w:cnfStyle w:val="010000000000" w:firstRow="0" w:lastRow="1" w:firstColumn="0" w:lastColumn="0" w:oddVBand="0" w:evenVBand="0" w:oddHBand="0" w:evenHBand="0" w:firstRowFirstColumn="0" w:firstRowLastColumn="0" w:lastRowFirstColumn="0" w:lastRowLastColumn="0"/>
              <w:rPr>
                <w:b w:val="0"/>
              </w:rPr>
            </w:pPr>
            <w:r>
              <w:rPr>
                <w:sz w:val="22"/>
              </w:rPr>
              <w:t>Contact</w:t>
            </w:r>
            <w:r>
              <w:rPr>
                <w:spacing w:val="-3"/>
                <w:sz w:val="22"/>
              </w:rPr>
              <w:t xml:space="preserve"> </w:t>
            </w:r>
            <w:r>
              <w:rPr>
                <w:sz w:val="22"/>
              </w:rPr>
              <w:t>Email</w:t>
            </w:r>
          </w:p>
        </w:tc>
        <w:tc>
          <w:tcPr>
            <w:cnfStyle w:val="000100000000" w:firstRow="0" w:lastRow="0" w:firstColumn="0" w:lastColumn="1" w:oddVBand="0" w:evenVBand="0" w:oddHBand="0" w:evenHBand="0" w:firstRowFirstColumn="0" w:firstRowLastColumn="0" w:lastRowFirstColumn="0" w:lastRowLastColumn="0"/>
            <w:tcW w:w="1250" w:type="pct"/>
          </w:tcPr>
          <w:p w14:paraId="1AD6D2CD" w14:textId="77777777" w:rsidR="00697A1D" w:rsidRDefault="00697A1D" w:rsidP="00E47197">
            <w:pPr>
              <w:pStyle w:val="TableParagraph"/>
              <w:jc w:val="left"/>
              <w:rPr>
                <w:rFonts w:ascii="Times New Roman"/>
              </w:rPr>
            </w:pPr>
          </w:p>
        </w:tc>
      </w:tr>
    </w:tbl>
    <w:p w14:paraId="1AD6D2D0" w14:textId="77777777" w:rsidR="00697A1D" w:rsidRPr="006A7FA1" w:rsidRDefault="00AE3BF0" w:rsidP="006A7FA1">
      <w:pPr>
        <w:pStyle w:val="ListParagraph"/>
        <w:numPr>
          <w:ilvl w:val="0"/>
          <w:numId w:val="1"/>
        </w:numPr>
        <w:tabs>
          <w:tab w:val="left" w:pos="476"/>
        </w:tabs>
        <w:spacing w:before="100"/>
        <w:ind w:left="475" w:hanging="361"/>
        <w:jc w:val="left"/>
        <w:rPr>
          <w:b/>
          <w:color w:val="002B51"/>
          <w:sz w:val="28"/>
        </w:rPr>
      </w:pPr>
      <w:bookmarkStart w:id="2" w:name="2._Learner_Information"/>
      <w:bookmarkEnd w:id="2"/>
      <w:r>
        <w:rPr>
          <w:b/>
          <w:color w:val="002B51"/>
          <w:sz w:val="28"/>
        </w:rPr>
        <w:t>Learner</w:t>
      </w:r>
      <w:r w:rsidRPr="006A7FA1">
        <w:rPr>
          <w:b/>
          <w:color w:val="002B51"/>
          <w:sz w:val="28"/>
        </w:rPr>
        <w:t xml:space="preserve"> </w:t>
      </w:r>
      <w:r>
        <w:rPr>
          <w:b/>
          <w:color w:val="002B51"/>
          <w:sz w:val="28"/>
        </w:rPr>
        <w:t>Information</w:t>
      </w:r>
    </w:p>
    <w:tbl>
      <w:tblPr>
        <w:tblStyle w:val="GridTable1Light-Accent6"/>
        <w:tblW w:w="5000" w:type="pct"/>
        <w:tblLook w:val="01E0" w:firstRow="1" w:lastRow="1" w:firstColumn="1" w:lastColumn="1" w:noHBand="0" w:noVBand="0"/>
      </w:tblPr>
      <w:tblGrid>
        <w:gridCol w:w="2526"/>
        <w:gridCol w:w="2526"/>
        <w:gridCol w:w="2527"/>
        <w:gridCol w:w="2527"/>
      </w:tblGrid>
      <w:tr w:rsidR="00697A1D" w14:paraId="1AD6D2D6" w14:textId="77777777" w:rsidTr="00541EEB">
        <w:trPr>
          <w:cnfStyle w:val="100000000000" w:firstRow="1" w:lastRow="0" w:firstColumn="0" w:lastColumn="0" w:oddVBand="0" w:evenVBand="0" w:oddHBand="0"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1250" w:type="pct"/>
          </w:tcPr>
          <w:p w14:paraId="1AD6D2D2" w14:textId="77777777" w:rsidR="00697A1D" w:rsidRDefault="00AE3BF0" w:rsidP="00E47197">
            <w:pPr>
              <w:pStyle w:val="TableParagraph"/>
              <w:spacing w:before="115"/>
              <w:ind w:left="112"/>
              <w:jc w:val="left"/>
              <w:rPr>
                <w:b w:val="0"/>
              </w:rPr>
            </w:pPr>
            <w:r>
              <w:rPr>
                <w:sz w:val="22"/>
              </w:rPr>
              <w:t>Learner</w:t>
            </w:r>
            <w:r>
              <w:rPr>
                <w:spacing w:val="-5"/>
                <w:sz w:val="22"/>
              </w:rPr>
              <w:t xml:space="preserve"> </w:t>
            </w:r>
            <w:r>
              <w:rPr>
                <w:sz w:val="22"/>
              </w:rPr>
              <w:t>Full</w:t>
            </w:r>
            <w:r>
              <w:rPr>
                <w:spacing w:val="-1"/>
                <w:sz w:val="22"/>
              </w:rPr>
              <w:t xml:space="preserve"> </w:t>
            </w:r>
            <w:r>
              <w:rPr>
                <w:sz w:val="22"/>
              </w:rPr>
              <w:t>Name</w:t>
            </w:r>
          </w:p>
        </w:tc>
        <w:tc>
          <w:tcPr>
            <w:tcW w:w="1250" w:type="pct"/>
          </w:tcPr>
          <w:p w14:paraId="1AD6D2D3" w14:textId="77777777" w:rsidR="00697A1D" w:rsidRDefault="00697A1D" w:rsidP="00E47197">
            <w:pPr>
              <w:pStyle w:val="TableParagraph"/>
              <w:jc w:val="left"/>
              <w:cnfStyle w:val="100000000000" w:firstRow="1" w:lastRow="0" w:firstColumn="0" w:lastColumn="0" w:oddVBand="0" w:evenVBand="0" w:oddHBand="0" w:evenHBand="0" w:firstRowFirstColumn="0" w:firstRowLastColumn="0" w:lastRowFirstColumn="0" w:lastRowLastColumn="0"/>
              <w:rPr>
                <w:rFonts w:ascii="Times New Roman"/>
              </w:rPr>
            </w:pPr>
          </w:p>
        </w:tc>
        <w:tc>
          <w:tcPr>
            <w:tcW w:w="1250" w:type="pct"/>
          </w:tcPr>
          <w:p w14:paraId="1AD6D2D4" w14:textId="77777777" w:rsidR="00697A1D" w:rsidRDefault="00AE3BF0" w:rsidP="00E47197">
            <w:pPr>
              <w:pStyle w:val="TableParagraph"/>
              <w:spacing w:before="115"/>
              <w:ind w:left="107"/>
              <w:jc w:val="left"/>
              <w:cnfStyle w:val="100000000000" w:firstRow="1" w:lastRow="0" w:firstColumn="0" w:lastColumn="0" w:oddVBand="0" w:evenVBand="0" w:oddHBand="0" w:evenHBand="0" w:firstRowFirstColumn="0" w:firstRowLastColumn="0" w:lastRowFirstColumn="0" w:lastRowLastColumn="0"/>
              <w:rPr>
                <w:b w:val="0"/>
              </w:rPr>
            </w:pPr>
            <w:r>
              <w:rPr>
                <w:sz w:val="22"/>
              </w:rPr>
              <w:t>Learner</w:t>
            </w:r>
            <w:r>
              <w:rPr>
                <w:spacing w:val="-5"/>
                <w:sz w:val="22"/>
              </w:rPr>
              <w:t xml:space="preserve"> </w:t>
            </w:r>
            <w:r>
              <w:rPr>
                <w:sz w:val="22"/>
              </w:rPr>
              <w:t>Registration</w:t>
            </w:r>
            <w:r>
              <w:rPr>
                <w:spacing w:val="-4"/>
                <w:sz w:val="22"/>
              </w:rPr>
              <w:t xml:space="preserve"> </w:t>
            </w:r>
            <w:r>
              <w:rPr>
                <w:sz w:val="22"/>
              </w:rPr>
              <w:t>ID</w:t>
            </w:r>
          </w:p>
        </w:tc>
        <w:tc>
          <w:tcPr>
            <w:cnfStyle w:val="000100000000" w:firstRow="0" w:lastRow="0" w:firstColumn="0" w:lastColumn="1" w:oddVBand="0" w:evenVBand="0" w:oddHBand="0" w:evenHBand="0" w:firstRowFirstColumn="0" w:firstRowLastColumn="0" w:lastRowFirstColumn="0" w:lastRowLastColumn="0"/>
            <w:tcW w:w="1250" w:type="pct"/>
          </w:tcPr>
          <w:p w14:paraId="1AD6D2D5" w14:textId="77777777" w:rsidR="00697A1D" w:rsidRDefault="00697A1D" w:rsidP="00E47197">
            <w:pPr>
              <w:pStyle w:val="TableParagraph"/>
              <w:jc w:val="left"/>
              <w:rPr>
                <w:rFonts w:ascii="Times New Roman"/>
              </w:rPr>
            </w:pPr>
          </w:p>
        </w:tc>
      </w:tr>
      <w:tr w:rsidR="00697A1D" w14:paraId="1AD6D2DB" w14:textId="77777777" w:rsidTr="00541EEB">
        <w:trPr>
          <w:cnfStyle w:val="010000000000" w:firstRow="0" w:lastRow="1" w:firstColumn="0" w:lastColumn="0" w:oddVBand="0" w:evenVBand="0" w:oddHBand="0"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1250" w:type="pct"/>
          </w:tcPr>
          <w:p w14:paraId="1AD6D2D7" w14:textId="77777777" w:rsidR="00697A1D" w:rsidRDefault="00AE3BF0" w:rsidP="00E47197">
            <w:pPr>
              <w:pStyle w:val="TableParagraph"/>
              <w:spacing w:before="110"/>
              <w:ind w:left="112"/>
              <w:jc w:val="left"/>
              <w:rPr>
                <w:b w:val="0"/>
              </w:rPr>
            </w:pPr>
            <w:r>
              <w:rPr>
                <w:sz w:val="22"/>
              </w:rPr>
              <w:t>Date</w:t>
            </w:r>
            <w:r>
              <w:rPr>
                <w:spacing w:val="-1"/>
                <w:sz w:val="22"/>
              </w:rPr>
              <w:t xml:space="preserve"> </w:t>
            </w:r>
            <w:r>
              <w:rPr>
                <w:sz w:val="22"/>
              </w:rPr>
              <w:t>of Assessment</w:t>
            </w:r>
          </w:p>
        </w:tc>
        <w:tc>
          <w:tcPr>
            <w:tcW w:w="1250" w:type="pct"/>
          </w:tcPr>
          <w:p w14:paraId="1AD6D2D8" w14:textId="77777777" w:rsidR="00697A1D" w:rsidRDefault="00697A1D" w:rsidP="00E47197">
            <w:pPr>
              <w:pStyle w:val="TableParagraph"/>
              <w:jc w:val="left"/>
              <w:cnfStyle w:val="010000000000" w:firstRow="0" w:lastRow="1" w:firstColumn="0" w:lastColumn="0" w:oddVBand="0" w:evenVBand="0" w:oddHBand="0" w:evenHBand="0" w:firstRowFirstColumn="0" w:firstRowLastColumn="0" w:lastRowFirstColumn="0" w:lastRowLastColumn="0"/>
              <w:rPr>
                <w:rFonts w:ascii="Times New Roman"/>
              </w:rPr>
            </w:pPr>
          </w:p>
        </w:tc>
        <w:tc>
          <w:tcPr>
            <w:tcW w:w="1250" w:type="pct"/>
          </w:tcPr>
          <w:p w14:paraId="1AD6D2D9" w14:textId="77777777" w:rsidR="00697A1D" w:rsidRDefault="00AE3BF0" w:rsidP="00E47197">
            <w:pPr>
              <w:pStyle w:val="TableParagraph"/>
              <w:spacing w:line="220" w:lineRule="atLeast"/>
              <w:ind w:left="107" w:right="204"/>
              <w:jc w:val="left"/>
              <w:cnfStyle w:val="010000000000" w:firstRow="0" w:lastRow="1" w:firstColumn="0" w:lastColumn="0" w:oddVBand="0" w:evenVBand="0" w:oddHBand="0" w:evenHBand="0" w:firstRowFirstColumn="0" w:firstRowLastColumn="0" w:lastRowFirstColumn="0" w:lastRowLastColumn="0"/>
              <w:rPr>
                <w:sz w:val="18"/>
              </w:rPr>
            </w:pPr>
            <w:r>
              <w:rPr>
                <w:sz w:val="22"/>
              </w:rPr>
              <w:t xml:space="preserve">Time of Assessment </w:t>
            </w:r>
            <w:r>
              <w:rPr>
                <w:sz w:val="18"/>
              </w:rPr>
              <w:t>(if</w:t>
            </w:r>
            <w:r>
              <w:rPr>
                <w:spacing w:val="-38"/>
                <w:sz w:val="18"/>
              </w:rPr>
              <w:t xml:space="preserve"> </w:t>
            </w:r>
            <w:r>
              <w:rPr>
                <w:sz w:val="18"/>
              </w:rPr>
              <w:t>applicable)</w:t>
            </w:r>
          </w:p>
        </w:tc>
        <w:tc>
          <w:tcPr>
            <w:cnfStyle w:val="000100000000" w:firstRow="0" w:lastRow="0" w:firstColumn="0" w:lastColumn="1" w:oddVBand="0" w:evenVBand="0" w:oddHBand="0" w:evenHBand="0" w:firstRowFirstColumn="0" w:firstRowLastColumn="0" w:lastRowFirstColumn="0" w:lastRowLastColumn="0"/>
            <w:tcW w:w="1250" w:type="pct"/>
          </w:tcPr>
          <w:p w14:paraId="1AD6D2DA" w14:textId="77777777" w:rsidR="00697A1D" w:rsidRDefault="00697A1D" w:rsidP="00E47197">
            <w:pPr>
              <w:pStyle w:val="TableParagraph"/>
              <w:jc w:val="left"/>
              <w:rPr>
                <w:rFonts w:ascii="Times New Roman"/>
              </w:rPr>
            </w:pPr>
          </w:p>
        </w:tc>
      </w:tr>
    </w:tbl>
    <w:p w14:paraId="1AD6D2DC" w14:textId="77777777" w:rsidR="00697A1D" w:rsidRPr="00815264" w:rsidRDefault="00697A1D" w:rsidP="00E47197">
      <w:pPr>
        <w:pStyle w:val="BodyText"/>
        <w:spacing w:before="3"/>
        <w:jc w:val="left"/>
        <w:rPr>
          <w:b/>
          <w:sz w:val="10"/>
          <w:szCs w:val="4"/>
        </w:rPr>
      </w:pPr>
      <w:bookmarkStart w:id="3" w:name="3._Qualification_Details"/>
      <w:bookmarkEnd w:id="3"/>
    </w:p>
    <w:p w14:paraId="1AD6D2DD" w14:textId="77777777" w:rsidR="00697A1D" w:rsidRPr="006A7FA1" w:rsidRDefault="00AE3BF0" w:rsidP="006A7FA1">
      <w:pPr>
        <w:pStyle w:val="ListParagraph"/>
        <w:numPr>
          <w:ilvl w:val="0"/>
          <w:numId w:val="1"/>
        </w:numPr>
        <w:tabs>
          <w:tab w:val="left" w:pos="476"/>
        </w:tabs>
        <w:spacing w:before="100"/>
        <w:ind w:left="475" w:hanging="361"/>
        <w:jc w:val="left"/>
        <w:rPr>
          <w:b/>
          <w:color w:val="002B51"/>
          <w:sz w:val="28"/>
        </w:rPr>
      </w:pPr>
      <w:r>
        <w:rPr>
          <w:b/>
          <w:color w:val="002B51"/>
          <w:sz w:val="28"/>
        </w:rPr>
        <w:t>Qualification</w:t>
      </w:r>
      <w:r w:rsidRPr="006A7FA1">
        <w:rPr>
          <w:b/>
          <w:color w:val="002B51"/>
          <w:sz w:val="28"/>
        </w:rPr>
        <w:t xml:space="preserve"> </w:t>
      </w:r>
      <w:r>
        <w:rPr>
          <w:b/>
          <w:color w:val="002B51"/>
          <w:sz w:val="28"/>
        </w:rPr>
        <w:t>Details</w:t>
      </w:r>
    </w:p>
    <w:tbl>
      <w:tblPr>
        <w:tblStyle w:val="GridTable1Light-Accent6"/>
        <w:tblW w:w="5000" w:type="pct"/>
        <w:tblLook w:val="01E0" w:firstRow="1" w:lastRow="1" w:firstColumn="1" w:lastColumn="1" w:noHBand="0" w:noVBand="0"/>
      </w:tblPr>
      <w:tblGrid>
        <w:gridCol w:w="2526"/>
        <w:gridCol w:w="2526"/>
        <w:gridCol w:w="2527"/>
        <w:gridCol w:w="2527"/>
      </w:tblGrid>
      <w:tr w:rsidR="00697A1D" w14:paraId="1AD6D2E3" w14:textId="77777777" w:rsidTr="00541EEB">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250" w:type="pct"/>
          </w:tcPr>
          <w:p w14:paraId="1AD6D2DF" w14:textId="77777777" w:rsidR="00697A1D" w:rsidRDefault="00AE3BF0" w:rsidP="00E47197">
            <w:pPr>
              <w:pStyle w:val="TableParagraph"/>
              <w:spacing w:before="60"/>
              <w:ind w:left="112"/>
              <w:jc w:val="left"/>
              <w:rPr>
                <w:b w:val="0"/>
              </w:rPr>
            </w:pPr>
            <w:r>
              <w:rPr>
                <w:sz w:val="22"/>
              </w:rPr>
              <w:t>Qualification</w:t>
            </w:r>
            <w:r>
              <w:rPr>
                <w:spacing w:val="-2"/>
                <w:sz w:val="22"/>
              </w:rPr>
              <w:t xml:space="preserve"> </w:t>
            </w:r>
            <w:r>
              <w:rPr>
                <w:sz w:val="22"/>
              </w:rPr>
              <w:t>Code</w:t>
            </w:r>
          </w:p>
        </w:tc>
        <w:tc>
          <w:tcPr>
            <w:tcW w:w="1250" w:type="pct"/>
          </w:tcPr>
          <w:p w14:paraId="1AD6D2E0" w14:textId="77777777" w:rsidR="00697A1D" w:rsidRDefault="00697A1D" w:rsidP="00E47197">
            <w:pPr>
              <w:pStyle w:val="TableParagraph"/>
              <w:jc w:val="left"/>
              <w:cnfStyle w:val="100000000000" w:firstRow="1" w:lastRow="0" w:firstColumn="0" w:lastColumn="0" w:oddVBand="0" w:evenVBand="0" w:oddHBand="0" w:evenHBand="0" w:firstRowFirstColumn="0" w:firstRowLastColumn="0" w:lastRowFirstColumn="0" w:lastRowLastColumn="0"/>
              <w:rPr>
                <w:rFonts w:ascii="Times New Roman"/>
              </w:rPr>
            </w:pPr>
          </w:p>
        </w:tc>
        <w:tc>
          <w:tcPr>
            <w:tcW w:w="1250" w:type="pct"/>
          </w:tcPr>
          <w:p w14:paraId="1AD6D2E1" w14:textId="77777777" w:rsidR="00697A1D" w:rsidRDefault="00AE3BF0" w:rsidP="00E47197">
            <w:pPr>
              <w:pStyle w:val="TableParagraph"/>
              <w:spacing w:before="60"/>
              <w:ind w:left="107"/>
              <w:jc w:val="left"/>
              <w:cnfStyle w:val="100000000000" w:firstRow="1" w:lastRow="0" w:firstColumn="0" w:lastColumn="0" w:oddVBand="0" w:evenVBand="0" w:oddHBand="0" w:evenHBand="0" w:firstRowFirstColumn="0" w:firstRowLastColumn="0" w:lastRowFirstColumn="0" w:lastRowLastColumn="0"/>
              <w:rPr>
                <w:b w:val="0"/>
              </w:rPr>
            </w:pPr>
            <w:r>
              <w:rPr>
                <w:sz w:val="22"/>
              </w:rPr>
              <w:t>Qualification</w:t>
            </w:r>
            <w:r>
              <w:rPr>
                <w:spacing w:val="-2"/>
                <w:sz w:val="22"/>
              </w:rPr>
              <w:t xml:space="preserve"> </w:t>
            </w:r>
            <w:r>
              <w:rPr>
                <w:sz w:val="22"/>
              </w:rPr>
              <w:t>Level</w:t>
            </w:r>
          </w:p>
        </w:tc>
        <w:tc>
          <w:tcPr>
            <w:cnfStyle w:val="000100000000" w:firstRow="0" w:lastRow="0" w:firstColumn="0" w:lastColumn="1" w:oddVBand="0" w:evenVBand="0" w:oddHBand="0" w:evenHBand="0" w:firstRowFirstColumn="0" w:firstRowLastColumn="0" w:lastRowFirstColumn="0" w:lastRowLastColumn="0"/>
            <w:tcW w:w="1250" w:type="pct"/>
          </w:tcPr>
          <w:p w14:paraId="1AD6D2E2" w14:textId="77777777" w:rsidR="00697A1D" w:rsidRDefault="00697A1D" w:rsidP="00E47197">
            <w:pPr>
              <w:pStyle w:val="TableParagraph"/>
              <w:jc w:val="left"/>
              <w:rPr>
                <w:rFonts w:ascii="Times New Roman"/>
              </w:rPr>
            </w:pPr>
          </w:p>
        </w:tc>
      </w:tr>
      <w:tr w:rsidR="00697A1D" w14:paraId="1AD6D2E6" w14:textId="77777777" w:rsidTr="00541EEB">
        <w:trPr>
          <w:trHeight w:val="430"/>
        </w:trPr>
        <w:tc>
          <w:tcPr>
            <w:cnfStyle w:val="001000000000" w:firstRow="0" w:lastRow="0" w:firstColumn="1" w:lastColumn="0" w:oddVBand="0" w:evenVBand="0" w:oddHBand="0" w:evenHBand="0" w:firstRowFirstColumn="0" w:firstRowLastColumn="0" w:lastRowFirstColumn="0" w:lastRowLastColumn="0"/>
            <w:tcW w:w="2500" w:type="pct"/>
            <w:gridSpan w:val="2"/>
          </w:tcPr>
          <w:p w14:paraId="1AD6D2E4" w14:textId="77777777" w:rsidR="00697A1D" w:rsidRDefault="00AE3BF0" w:rsidP="00E47197">
            <w:pPr>
              <w:pStyle w:val="TableParagraph"/>
              <w:spacing w:before="80"/>
              <w:ind w:left="112"/>
              <w:jc w:val="left"/>
              <w:rPr>
                <w:b w:val="0"/>
              </w:rPr>
            </w:pPr>
            <w:r>
              <w:rPr>
                <w:sz w:val="22"/>
              </w:rPr>
              <w:t>Qualification</w:t>
            </w:r>
            <w:r>
              <w:rPr>
                <w:spacing w:val="-3"/>
                <w:sz w:val="22"/>
              </w:rPr>
              <w:t xml:space="preserve"> </w:t>
            </w:r>
            <w:r>
              <w:rPr>
                <w:sz w:val="22"/>
              </w:rPr>
              <w:t>Title</w:t>
            </w:r>
          </w:p>
        </w:tc>
        <w:tc>
          <w:tcPr>
            <w:cnfStyle w:val="000100000000" w:firstRow="0" w:lastRow="0" w:firstColumn="0" w:lastColumn="1" w:oddVBand="0" w:evenVBand="0" w:oddHBand="0" w:evenHBand="0" w:firstRowFirstColumn="0" w:firstRowLastColumn="0" w:lastRowFirstColumn="0" w:lastRowLastColumn="0"/>
            <w:tcW w:w="2500" w:type="pct"/>
            <w:gridSpan w:val="2"/>
          </w:tcPr>
          <w:p w14:paraId="1AD6D2E5" w14:textId="77777777" w:rsidR="00697A1D" w:rsidRDefault="00697A1D" w:rsidP="00E47197">
            <w:pPr>
              <w:pStyle w:val="TableParagraph"/>
              <w:jc w:val="left"/>
              <w:rPr>
                <w:rFonts w:ascii="Times New Roman"/>
              </w:rPr>
            </w:pPr>
          </w:p>
        </w:tc>
      </w:tr>
      <w:tr w:rsidR="00697A1D" w14:paraId="1AD6D2E9" w14:textId="77777777" w:rsidTr="00541EEB">
        <w:trPr>
          <w:cnfStyle w:val="010000000000" w:firstRow="0" w:lastRow="1" w:firstColumn="0" w:lastColumn="0" w:oddVBand="0" w:evenVBand="0" w:oddHBand="0" w:evenHBand="0" w:firstRowFirstColumn="0" w:firstRowLastColumn="0" w:lastRowFirstColumn="0" w:lastRowLastColumn="0"/>
          <w:trHeight w:val="1559"/>
        </w:trPr>
        <w:tc>
          <w:tcPr>
            <w:cnfStyle w:val="001000000000" w:firstRow="0" w:lastRow="0" w:firstColumn="1" w:lastColumn="0" w:oddVBand="0" w:evenVBand="0" w:oddHBand="0" w:evenHBand="0" w:firstRowFirstColumn="0" w:firstRowLastColumn="0" w:lastRowFirstColumn="0" w:lastRowLastColumn="0"/>
            <w:tcW w:w="2500" w:type="pct"/>
            <w:gridSpan w:val="2"/>
          </w:tcPr>
          <w:p w14:paraId="1AD6D2E7" w14:textId="3D1DC648" w:rsidR="00697A1D" w:rsidRDefault="00AE3BF0" w:rsidP="00E47197">
            <w:pPr>
              <w:pStyle w:val="TableParagraph"/>
              <w:ind w:left="112" w:right="554"/>
              <w:jc w:val="left"/>
            </w:pPr>
            <w:r>
              <w:rPr>
                <w:sz w:val="22"/>
              </w:rPr>
              <w:t>Unit(s) Title/Level</w:t>
            </w:r>
            <w:r w:rsidR="004A4E84">
              <w:rPr>
                <w:sz w:val="22"/>
              </w:rPr>
              <w:br/>
            </w:r>
            <w:r>
              <w:rPr>
                <w:spacing w:val="-47"/>
                <w:sz w:val="22"/>
              </w:rPr>
              <w:t xml:space="preserve"> </w:t>
            </w:r>
            <w:r>
              <w:t>(</w:t>
            </w:r>
            <w:r w:rsidRPr="004A4E84">
              <w:rPr>
                <w:i/>
                <w:iCs/>
              </w:rPr>
              <w:t>please list if not full</w:t>
            </w:r>
            <w:r w:rsidRPr="004A4E84">
              <w:rPr>
                <w:i/>
                <w:iCs/>
                <w:spacing w:val="-44"/>
              </w:rPr>
              <w:t xml:space="preserve"> </w:t>
            </w:r>
            <w:r w:rsidRPr="004A4E84">
              <w:rPr>
                <w:i/>
                <w:iCs/>
              </w:rPr>
              <w:t>qualification</w:t>
            </w:r>
            <w:r>
              <w:t>)</w:t>
            </w:r>
          </w:p>
        </w:tc>
        <w:tc>
          <w:tcPr>
            <w:cnfStyle w:val="000100000000" w:firstRow="0" w:lastRow="0" w:firstColumn="0" w:lastColumn="1" w:oddVBand="0" w:evenVBand="0" w:oddHBand="0" w:evenHBand="0" w:firstRowFirstColumn="0" w:firstRowLastColumn="0" w:lastRowFirstColumn="0" w:lastRowLastColumn="0"/>
            <w:tcW w:w="2500" w:type="pct"/>
            <w:gridSpan w:val="2"/>
          </w:tcPr>
          <w:p w14:paraId="1AD6D2E8" w14:textId="77777777" w:rsidR="00697A1D" w:rsidRDefault="00697A1D" w:rsidP="00E47197">
            <w:pPr>
              <w:pStyle w:val="TableParagraph"/>
              <w:jc w:val="left"/>
              <w:rPr>
                <w:rFonts w:ascii="Times New Roman"/>
              </w:rPr>
            </w:pPr>
          </w:p>
        </w:tc>
      </w:tr>
    </w:tbl>
    <w:p w14:paraId="7AFE2B63" w14:textId="77777777" w:rsidR="00CC0444" w:rsidRDefault="00CC0444" w:rsidP="003212E6">
      <w:pPr>
        <w:pStyle w:val="Title"/>
      </w:pPr>
      <w:bookmarkStart w:id="4" w:name="4._Rationale_for_Reasonable_Adjustment"/>
      <w:bookmarkEnd w:id="4"/>
    </w:p>
    <w:p w14:paraId="0E7A3E30" w14:textId="4CA98A8C" w:rsidR="003212E6" w:rsidRPr="003212E6" w:rsidRDefault="00CC0444" w:rsidP="00CC0444">
      <w:pPr>
        <w:pStyle w:val="Title"/>
        <w:rPr>
          <w:color w:val="auto"/>
        </w:rPr>
      </w:pPr>
      <w:r>
        <w:br w:type="page"/>
      </w:r>
      <w:r w:rsidR="003212E6">
        <w:lastRenderedPageBreak/>
        <w:t>Reasonable Adjustment</w:t>
      </w:r>
    </w:p>
    <w:p w14:paraId="1AD6D2EB" w14:textId="3828C0D3" w:rsidR="00697A1D" w:rsidRPr="003F0B85" w:rsidRDefault="00AE3BF0" w:rsidP="003F0B85">
      <w:pPr>
        <w:pStyle w:val="ListParagraph"/>
        <w:numPr>
          <w:ilvl w:val="0"/>
          <w:numId w:val="1"/>
        </w:numPr>
        <w:tabs>
          <w:tab w:val="left" w:pos="426"/>
        </w:tabs>
        <w:spacing w:before="140"/>
        <w:ind w:left="115" w:right="159"/>
        <w:jc w:val="left"/>
        <w:rPr>
          <w:b/>
          <w:color w:val="002B51"/>
          <w:sz w:val="28"/>
        </w:rPr>
      </w:pPr>
      <w:r>
        <w:rPr>
          <w:b/>
          <w:color w:val="002B51"/>
          <w:sz w:val="28"/>
        </w:rPr>
        <w:t>Rationale</w:t>
      </w:r>
      <w:r w:rsidRPr="003F0B85">
        <w:rPr>
          <w:b/>
          <w:color w:val="002B51"/>
          <w:sz w:val="28"/>
        </w:rPr>
        <w:t xml:space="preserve"> </w:t>
      </w:r>
      <w:r>
        <w:rPr>
          <w:b/>
          <w:color w:val="002B51"/>
          <w:sz w:val="28"/>
        </w:rPr>
        <w:t>for</w:t>
      </w:r>
      <w:r w:rsidRPr="003F0B85">
        <w:rPr>
          <w:b/>
          <w:color w:val="002B51"/>
          <w:sz w:val="28"/>
        </w:rPr>
        <w:t xml:space="preserve"> </w:t>
      </w:r>
      <w:r>
        <w:rPr>
          <w:b/>
          <w:color w:val="002B51"/>
          <w:sz w:val="28"/>
        </w:rPr>
        <w:t>Reasonable</w:t>
      </w:r>
      <w:r w:rsidRPr="003F0B85">
        <w:rPr>
          <w:b/>
          <w:color w:val="002B51"/>
          <w:sz w:val="28"/>
        </w:rPr>
        <w:t xml:space="preserve"> </w:t>
      </w:r>
      <w:r>
        <w:rPr>
          <w:b/>
          <w:color w:val="002B51"/>
          <w:sz w:val="28"/>
        </w:rPr>
        <w:t>Adjustment</w:t>
      </w:r>
    </w:p>
    <w:p w14:paraId="7F4B16A9" w14:textId="41B7A1DE" w:rsidR="00204D02" w:rsidRDefault="00AE3BF0" w:rsidP="0031330C">
      <w:pPr>
        <w:pStyle w:val="BodyText"/>
        <w:spacing w:before="140"/>
        <w:ind w:left="115" w:right="159"/>
        <w:jc w:val="left"/>
      </w:pPr>
      <w:r>
        <w:t>Please refer to the</w:t>
      </w:r>
      <w:r w:rsidR="00417CF4">
        <w:t xml:space="preserve"> Learning Machine</w:t>
      </w:r>
      <w:r>
        <w:t xml:space="preserve"> </w:t>
      </w:r>
      <w:r w:rsidR="00815264">
        <w:t>Reasonable Adjustments and Special Considerations Policy</w:t>
      </w:r>
      <w:r>
        <w:t xml:space="preserve"> available on </w:t>
      </w:r>
      <w:r w:rsidR="00417CF4">
        <w:t>The Learning Machine</w:t>
      </w:r>
      <w:r>
        <w:t xml:space="preserve"> website to</w:t>
      </w:r>
      <w:r>
        <w:rPr>
          <w:spacing w:val="1"/>
        </w:rPr>
        <w:t xml:space="preserve"> </w:t>
      </w:r>
      <w:r>
        <w:t>ensure</w:t>
      </w:r>
      <w:r>
        <w:rPr>
          <w:spacing w:val="-2"/>
        </w:rPr>
        <w:t xml:space="preserve"> </w:t>
      </w:r>
      <w:r>
        <w:t>that</w:t>
      </w:r>
      <w:r>
        <w:rPr>
          <w:spacing w:val="-1"/>
        </w:rPr>
        <w:t xml:space="preserve"> </w:t>
      </w:r>
      <w:r>
        <w:t>your</w:t>
      </w:r>
      <w:r>
        <w:rPr>
          <w:spacing w:val="-4"/>
        </w:rPr>
        <w:t xml:space="preserve"> </w:t>
      </w:r>
      <w:r>
        <w:t>application</w:t>
      </w:r>
      <w:r>
        <w:rPr>
          <w:spacing w:val="-3"/>
        </w:rPr>
        <w:t xml:space="preserve"> </w:t>
      </w:r>
      <w:r>
        <w:t>for</w:t>
      </w:r>
      <w:r>
        <w:rPr>
          <w:spacing w:val="-4"/>
        </w:rPr>
        <w:t xml:space="preserve"> </w:t>
      </w:r>
      <w:r>
        <w:t>Reasonable</w:t>
      </w:r>
      <w:r>
        <w:rPr>
          <w:spacing w:val="-1"/>
        </w:rPr>
        <w:t xml:space="preserve"> </w:t>
      </w:r>
      <w:r>
        <w:t>Adjustment</w:t>
      </w:r>
      <w:r>
        <w:rPr>
          <w:spacing w:val="-1"/>
        </w:rPr>
        <w:t xml:space="preserve"> </w:t>
      </w:r>
      <w:r>
        <w:t>and</w:t>
      </w:r>
      <w:r>
        <w:rPr>
          <w:spacing w:val="-4"/>
        </w:rPr>
        <w:t xml:space="preserve"> </w:t>
      </w:r>
      <w:r>
        <w:t>the</w:t>
      </w:r>
      <w:r>
        <w:rPr>
          <w:spacing w:val="-3"/>
        </w:rPr>
        <w:t xml:space="preserve"> </w:t>
      </w:r>
      <w:r>
        <w:t>evidence</w:t>
      </w:r>
      <w:r>
        <w:rPr>
          <w:spacing w:val="-2"/>
        </w:rPr>
        <w:t xml:space="preserve"> </w:t>
      </w:r>
      <w:r>
        <w:t>that</w:t>
      </w:r>
      <w:r>
        <w:rPr>
          <w:spacing w:val="-1"/>
        </w:rPr>
        <w:t xml:space="preserve"> </w:t>
      </w:r>
      <w:r>
        <w:t>you</w:t>
      </w:r>
      <w:r>
        <w:rPr>
          <w:spacing w:val="-3"/>
        </w:rPr>
        <w:t xml:space="preserve"> </w:t>
      </w:r>
      <w:r>
        <w:t>are</w:t>
      </w:r>
      <w:r>
        <w:rPr>
          <w:spacing w:val="-1"/>
        </w:rPr>
        <w:t xml:space="preserve"> </w:t>
      </w:r>
      <w:r>
        <w:t>supplying</w:t>
      </w:r>
      <w:r>
        <w:rPr>
          <w:spacing w:val="-1"/>
        </w:rPr>
        <w:t xml:space="preserve"> </w:t>
      </w:r>
      <w:r>
        <w:t>is</w:t>
      </w:r>
      <w:r>
        <w:rPr>
          <w:spacing w:val="-4"/>
        </w:rPr>
        <w:t xml:space="preserve"> </w:t>
      </w:r>
      <w:r>
        <w:t>valid.</w:t>
      </w:r>
    </w:p>
    <w:p w14:paraId="7301A0C9" w14:textId="12DC7427" w:rsidR="00204D02" w:rsidRDefault="008179D4" w:rsidP="0031330C">
      <w:pPr>
        <w:pStyle w:val="BodyText"/>
        <w:spacing w:before="140"/>
        <w:ind w:left="115" w:right="159"/>
        <w:jc w:val="left"/>
      </w:pPr>
      <w:r>
        <w:rPr>
          <w:b/>
          <w:color w:val="002B51"/>
          <w:sz w:val="24"/>
        </w:rPr>
        <w:t>R</w:t>
      </w:r>
      <w:r>
        <w:rPr>
          <w:b/>
          <w:color w:val="002B51"/>
          <w:sz w:val="24"/>
        </w:rPr>
        <w:t>eason</w:t>
      </w:r>
      <w:r>
        <w:rPr>
          <w:b/>
          <w:color w:val="002B51"/>
          <w:spacing w:val="-2"/>
          <w:sz w:val="24"/>
        </w:rPr>
        <w:t xml:space="preserve"> </w:t>
      </w:r>
      <w:r>
        <w:rPr>
          <w:b/>
          <w:color w:val="002B51"/>
          <w:sz w:val="24"/>
        </w:rPr>
        <w:t>for</w:t>
      </w:r>
      <w:r>
        <w:rPr>
          <w:b/>
          <w:color w:val="002B51"/>
          <w:spacing w:val="-4"/>
          <w:sz w:val="24"/>
        </w:rPr>
        <w:t xml:space="preserve"> </w:t>
      </w:r>
      <w:r>
        <w:rPr>
          <w:b/>
          <w:color w:val="002B51"/>
          <w:sz w:val="24"/>
        </w:rPr>
        <w:t>Application:</w:t>
      </w:r>
    </w:p>
    <w:tbl>
      <w:tblPr>
        <w:tblStyle w:val="GridTable1Light-Accent6"/>
        <w:tblW w:w="5000" w:type="pct"/>
        <w:tblLook w:val="04A0" w:firstRow="1" w:lastRow="0" w:firstColumn="1" w:lastColumn="0" w:noHBand="0" w:noVBand="1"/>
      </w:tblPr>
      <w:tblGrid>
        <w:gridCol w:w="10106"/>
      </w:tblGrid>
      <w:tr w:rsidR="008179D4" w14:paraId="3ABD0DFC" w14:textId="77777777" w:rsidTr="00673ADA">
        <w:trPr>
          <w:cnfStyle w:val="100000000000" w:firstRow="1" w:lastRow="0" w:firstColumn="0" w:lastColumn="0" w:oddVBand="0" w:evenVBand="0" w:oddHBand="0" w:evenHBand="0" w:firstRowFirstColumn="0" w:firstRowLastColumn="0" w:lastRowFirstColumn="0" w:lastRowLastColumn="0"/>
          <w:trHeight w:val="1996"/>
        </w:trPr>
        <w:tc>
          <w:tcPr>
            <w:cnfStyle w:val="001000000000" w:firstRow="0" w:lastRow="0" w:firstColumn="1" w:lastColumn="0" w:oddVBand="0" w:evenVBand="0" w:oddHBand="0" w:evenHBand="0" w:firstRowFirstColumn="0" w:firstRowLastColumn="0" w:lastRowFirstColumn="0" w:lastRowLastColumn="0"/>
            <w:tcW w:w="5000" w:type="pct"/>
          </w:tcPr>
          <w:p w14:paraId="349E5F5C" w14:textId="77777777" w:rsidR="008179D4" w:rsidRDefault="008179D4" w:rsidP="0031330C">
            <w:pPr>
              <w:pStyle w:val="BodyText"/>
              <w:spacing w:before="140"/>
              <w:ind w:right="159"/>
              <w:jc w:val="left"/>
            </w:pPr>
          </w:p>
        </w:tc>
      </w:tr>
    </w:tbl>
    <w:p w14:paraId="3D4DFAF7" w14:textId="77777777" w:rsidR="00E4797E" w:rsidRDefault="00E4797E" w:rsidP="00673ADA">
      <w:pPr>
        <w:spacing w:before="100"/>
        <w:ind w:left="115"/>
        <w:jc w:val="left"/>
        <w:rPr>
          <w:b/>
          <w:color w:val="002B51"/>
          <w:sz w:val="24"/>
        </w:rPr>
      </w:pPr>
    </w:p>
    <w:p w14:paraId="0EE4075C" w14:textId="77777777" w:rsidR="00E4797E" w:rsidRDefault="00673ADA" w:rsidP="00E4797E">
      <w:pPr>
        <w:pStyle w:val="BodyText"/>
        <w:spacing w:before="140"/>
        <w:ind w:left="115" w:right="159"/>
        <w:jc w:val="left"/>
      </w:pPr>
      <w:r>
        <w:rPr>
          <w:b/>
          <w:color w:val="002B51"/>
          <w:sz w:val="24"/>
        </w:rPr>
        <w:t>Reasonable</w:t>
      </w:r>
      <w:r>
        <w:rPr>
          <w:b/>
          <w:color w:val="002B51"/>
          <w:spacing w:val="-5"/>
          <w:sz w:val="24"/>
        </w:rPr>
        <w:t xml:space="preserve"> </w:t>
      </w:r>
      <w:r>
        <w:rPr>
          <w:b/>
          <w:color w:val="002B51"/>
          <w:sz w:val="24"/>
        </w:rPr>
        <w:t>Adjustment(s)</w:t>
      </w:r>
      <w:r>
        <w:rPr>
          <w:b/>
          <w:color w:val="002B51"/>
          <w:spacing w:val="-3"/>
          <w:sz w:val="24"/>
        </w:rPr>
        <w:t xml:space="preserve"> </w:t>
      </w:r>
      <w:r>
        <w:rPr>
          <w:b/>
          <w:color w:val="002B51"/>
          <w:sz w:val="24"/>
        </w:rPr>
        <w:t>Required</w:t>
      </w:r>
      <w:r>
        <w:rPr>
          <w:b/>
          <w:color w:val="002B51"/>
          <w:spacing w:val="2"/>
          <w:sz w:val="24"/>
        </w:rPr>
        <w:t xml:space="preserve"> </w:t>
      </w:r>
      <w:r>
        <w:rPr>
          <w:color w:val="002B51"/>
          <w:sz w:val="24"/>
        </w:rPr>
        <w:t>(Please</w:t>
      </w:r>
      <w:r>
        <w:rPr>
          <w:color w:val="002B51"/>
          <w:spacing w:val="-3"/>
          <w:sz w:val="24"/>
        </w:rPr>
        <w:t xml:space="preserve"> </w:t>
      </w:r>
      <w:r>
        <w:rPr>
          <w:color w:val="002B51"/>
          <w:sz w:val="24"/>
        </w:rPr>
        <w:t>be</w:t>
      </w:r>
      <w:r>
        <w:rPr>
          <w:color w:val="002B51"/>
          <w:spacing w:val="-2"/>
          <w:sz w:val="24"/>
        </w:rPr>
        <w:t xml:space="preserve"> </w:t>
      </w:r>
      <w:r>
        <w:rPr>
          <w:color w:val="002B51"/>
          <w:sz w:val="24"/>
        </w:rPr>
        <w:t>specific):</w:t>
      </w:r>
    </w:p>
    <w:tbl>
      <w:tblPr>
        <w:tblStyle w:val="GridTable1Light-Accent6"/>
        <w:tblW w:w="5000" w:type="pct"/>
        <w:tblLook w:val="04A0" w:firstRow="1" w:lastRow="0" w:firstColumn="1" w:lastColumn="0" w:noHBand="0" w:noVBand="1"/>
      </w:tblPr>
      <w:tblGrid>
        <w:gridCol w:w="10106"/>
      </w:tblGrid>
      <w:tr w:rsidR="00E4797E" w14:paraId="2659697F" w14:textId="77777777" w:rsidTr="005C60A9">
        <w:trPr>
          <w:cnfStyle w:val="100000000000" w:firstRow="1" w:lastRow="0" w:firstColumn="0" w:lastColumn="0" w:oddVBand="0" w:evenVBand="0" w:oddHBand="0" w:evenHBand="0" w:firstRowFirstColumn="0" w:firstRowLastColumn="0" w:lastRowFirstColumn="0" w:lastRowLastColumn="0"/>
          <w:trHeight w:val="1996"/>
        </w:trPr>
        <w:tc>
          <w:tcPr>
            <w:cnfStyle w:val="001000000000" w:firstRow="0" w:lastRow="0" w:firstColumn="1" w:lastColumn="0" w:oddVBand="0" w:evenVBand="0" w:oddHBand="0" w:evenHBand="0" w:firstRowFirstColumn="0" w:firstRowLastColumn="0" w:lastRowFirstColumn="0" w:lastRowLastColumn="0"/>
            <w:tcW w:w="5000" w:type="pct"/>
          </w:tcPr>
          <w:p w14:paraId="5CFB0E1D" w14:textId="77777777" w:rsidR="00E4797E" w:rsidRDefault="00E4797E" w:rsidP="005C60A9">
            <w:pPr>
              <w:pStyle w:val="BodyText"/>
              <w:spacing w:before="140"/>
              <w:ind w:right="159"/>
              <w:jc w:val="left"/>
            </w:pPr>
          </w:p>
        </w:tc>
      </w:tr>
    </w:tbl>
    <w:p w14:paraId="1AD6D2F5" w14:textId="19E8D32D" w:rsidR="009A650B" w:rsidRDefault="009A650B" w:rsidP="00E47197">
      <w:pPr>
        <w:pStyle w:val="BodyText"/>
        <w:jc w:val="left"/>
        <w:rPr>
          <w:sz w:val="24"/>
        </w:rPr>
      </w:pPr>
    </w:p>
    <w:p w14:paraId="13FA17ED" w14:textId="77777777" w:rsidR="009A650B" w:rsidRDefault="009A650B">
      <w:pPr>
        <w:rPr>
          <w:rFonts w:ascii="Calibri" w:eastAsia="Calibri" w:hAnsi="Calibri" w:cs="Calibri"/>
          <w:sz w:val="24"/>
          <w:szCs w:val="22"/>
          <w:lang w:val="en-GB"/>
        </w:rPr>
      </w:pPr>
      <w:r>
        <w:rPr>
          <w:sz w:val="24"/>
        </w:rPr>
        <w:br w:type="page"/>
      </w:r>
    </w:p>
    <w:p w14:paraId="1AD6D2F6" w14:textId="77777777" w:rsidR="00697A1D" w:rsidRPr="00CC0444" w:rsidRDefault="00AE3BF0" w:rsidP="00CC0444">
      <w:pPr>
        <w:pStyle w:val="ListParagraph"/>
        <w:numPr>
          <w:ilvl w:val="0"/>
          <w:numId w:val="1"/>
        </w:numPr>
        <w:tabs>
          <w:tab w:val="left" w:pos="426"/>
        </w:tabs>
        <w:spacing w:before="140"/>
        <w:ind w:left="115" w:right="159"/>
        <w:jc w:val="left"/>
        <w:rPr>
          <w:b/>
          <w:color w:val="002B51"/>
          <w:sz w:val="28"/>
        </w:rPr>
      </w:pPr>
      <w:bookmarkStart w:id="5" w:name="5._Supporting_Evidence"/>
      <w:bookmarkEnd w:id="5"/>
      <w:r>
        <w:rPr>
          <w:b/>
          <w:color w:val="002B51"/>
          <w:sz w:val="28"/>
        </w:rPr>
        <w:lastRenderedPageBreak/>
        <w:t>Supporting</w:t>
      </w:r>
      <w:r w:rsidRPr="00CC0444">
        <w:rPr>
          <w:b/>
          <w:color w:val="002B51"/>
          <w:sz w:val="28"/>
        </w:rPr>
        <w:t xml:space="preserve"> </w:t>
      </w:r>
      <w:r>
        <w:rPr>
          <w:b/>
          <w:color w:val="002B51"/>
          <w:sz w:val="28"/>
        </w:rPr>
        <w:t>Evidence</w:t>
      </w:r>
    </w:p>
    <w:p w14:paraId="1AD6D2F7" w14:textId="7C944226" w:rsidR="00697A1D" w:rsidRDefault="00AE3BF0" w:rsidP="00E47197">
      <w:pPr>
        <w:pStyle w:val="BodyText"/>
        <w:spacing w:before="141"/>
        <w:ind w:left="115"/>
        <w:jc w:val="left"/>
      </w:pPr>
      <w:r>
        <w:t>Any</w:t>
      </w:r>
      <w:r>
        <w:rPr>
          <w:spacing w:val="-4"/>
        </w:rPr>
        <w:t xml:space="preserve"> </w:t>
      </w:r>
      <w:r>
        <w:t>application</w:t>
      </w:r>
      <w:r>
        <w:rPr>
          <w:spacing w:val="-3"/>
        </w:rPr>
        <w:t xml:space="preserve"> </w:t>
      </w:r>
      <w:r>
        <w:t>for</w:t>
      </w:r>
      <w:r>
        <w:rPr>
          <w:spacing w:val="-4"/>
        </w:rPr>
        <w:t xml:space="preserve"> </w:t>
      </w:r>
      <w:r>
        <w:t>an</w:t>
      </w:r>
      <w:r>
        <w:rPr>
          <w:spacing w:val="-4"/>
        </w:rPr>
        <w:t xml:space="preserve"> </w:t>
      </w:r>
      <w:r>
        <w:t>adjustment</w:t>
      </w:r>
      <w:r>
        <w:rPr>
          <w:spacing w:val="-1"/>
        </w:rPr>
        <w:t xml:space="preserve"> </w:t>
      </w:r>
      <w:r>
        <w:t>to</w:t>
      </w:r>
      <w:r>
        <w:rPr>
          <w:spacing w:val="-3"/>
        </w:rPr>
        <w:t xml:space="preserve"> </w:t>
      </w:r>
      <w:r>
        <w:t>assessment</w:t>
      </w:r>
      <w:r>
        <w:rPr>
          <w:spacing w:val="-2"/>
        </w:rPr>
        <w:t xml:space="preserve"> </w:t>
      </w:r>
      <w:r>
        <w:t>must</w:t>
      </w:r>
      <w:r>
        <w:rPr>
          <w:spacing w:val="-1"/>
        </w:rPr>
        <w:t xml:space="preserve"> </w:t>
      </w:r>
      <w:r>
        <w:t>be</w:t>
      </w:r>
      <w:r>
        <w:rPr>
          <w:spacing w:val="-2"/>
        </w:rPr>
        <w:t xml:space="preserve"> </w:t>
      </w:r>
      <w:r>
        <w:t>supported</w:t>
      </w:r>
      <w:r>
        <w:rPr>
          <w:spacing w:val="-3"/>
        </w:rPr>
        <w:t xml:space="preserve"> </w:t>
      </w:r>
      <w:r>
        <w:t>by</w:t>
      </w:r>
      <w:r>
        <w:rPr>
          <w:spacing w:val="-3"/>
        </w:rPr>
        <w:t xml:space="preserve"> </w:t>
      </w:r>
      <w:r>
        <w:t>evidence</w:t>
      </w:r>
      <w:r>
        <w:rPr>
          <w:spacing w:val="-2"/>
        </w:rPr>
        <w:t xml:space="preserve"> </w:t>
      </w:r>
      <w:r>
        <w:t>that</w:t>
      </w:r>
      <w:r>
        <w:rPr>
          <w:spacing w:val="-2"/>
        </w:rPr>
        <w:t xml:space="preserve"> </w:t>
      </w:r>
      <w:r>
        <w:t>is</w:t>
      </w:r>
      <w:r>
        <w:rPr>
          <w:spacing w:val="-4"/>
        </w:rPr>
        <w:t xml:space="preserve"> </w:t>
      </w:r>
      <w:r>
        <w:t>valid,</w:t>
      </w:r>
      <w:r>
        <w:rPr>
          <w:spacing w:val="-2"/>
        </w:rPr>
        <w:t xml:space="preserve"> </w:t>
      </w:r>
      <w:r w:rsidR="001A7430">
        <w:t>sufficient,</w:t>
      </w:r>
      <w:r>
        <w:rPr>
          <w:spacing w:val="-2"/>
        </w:rPr>
        <w:t xml:space="preserve"> </w:t>
      </w:r>
      <w:r>
        <w:t>and</w:t>
      </w:r>
      <w:r>
        <w:rPr>
          <w:spacing w:val="-46"/>
        </w:rPr>
        <w:t xml:space="preserve"> </w:t>
      </w:r>
      <w:r>
        <w:t>reliable. In order to ensure that any adjustment to assessment will only provide the learner with the</w:t>
      </w:r>
      <w:r>
        <w:rPr>
          <w:spacing w:val="1"/>
        </w:rPr>
        <w:t xml:space="preserve"> </w:t>
      </w:r>
      <w:r>
        <w:t>necessary assistance without giving him or her an unfair advantage over others, the Centre must be clear</w:t>
      </w:r>
      <w:r>
        <w:rPr>
          <w:spacing w:val="1"/>
        </w:rPr>
        <w:t xml:space="preserve"> </w:t>
      </w:r>
      <w:r>
        <w:t>about</w:t>
      </w:r>
      <w:r>
        <w:rPr>
          <w:spacing w:val="-1"/>
        </w:rPr>
        <w:t xml:space="preserve"> </w:t>
      </w:r>
      <w:r>
        <w:t>the</w:t>
      </w:r>
      <w:r>
        <w:rPr>
          <w:spacing w:val="-1"/>
        </w:rPr>
        <w:t xml:space="preserve"> </w:t>
      </w:r>
      <w:r>
        <w:t>extent to</w:t>
      </w:r>
      <w:r>
        <w:rPr>
          <w:spacing w:val="-1"/>
        </w:rPr>
        <w:t xml:space="preserve"> </w:t>
      </w:r>
      <w:r>
        <w:t>which</w:t>
      </w:r>
      <w:r>
        <w:rPr>
          <w:spacing w:val="-2"/>
        </w:rPr>
        <w:t xml:space="preserve"> </w:t>
      </w:r>
      <w:r>
        <w:t>the</w:t>
      </w:r>
      <w:r>
        <w:rPr>
          <w:spacing w:val="-1"/>
        </w:rPr>
        <w:t xml:space="preserve"> </w:t>
      </w:r>
      <w:r>
        <w:t>learner</w:t>
      </w:r>
      <w:r>
        <w:rPr>
          <w:spacing w:val="-2"/>
        </w:rPr>
        <w:t xml:space="preserve"> </w:t>
      </w:r>
      <w:r>
        <w:t>is</w:t>
      </w:r>
      <w:r>
        <w:rPr>
          <w:spacing w:val="-3"/>
        </w:rPr>
        <w:t xml:space="preserve"> </w:t>
      </w:r>
      <w:r>
        <w:t>affected</w:t>
      </w:r>
      <w:r>
        <w:t xml:space="preserve"> by</w:t>
      </w:r>
      <w:r>
        <w:rPr>
          <w:spacing w:val="-2"/>
        </w:rPr>
        <w:t xml:space="preserve"> </w:t>
      </w:r>
      <w:r>
        <w:t>the</w:t>
      </w:r>
      <w:r>
        <w:rPr>
          <w:spacing w:val="-1"/>
        </w:rPr>
        <w:t xml:space="preserve"> </w:t>
      </w:r>
      <w:r>
        <w:t>disability</w:t>
      </w:r>
      <w:r>
        <w:rPr>
          <w:spacing w:val="-1"/>
        </w:rPr>
        <w:t xml:space="preserve"> </w:t>
      </w:r>
      <w:r>
        <w:t>or</w:t>
      </w:r>
      <w:r>
        <w:rPr>
          <w:spacing w:val="-3"/>
        </w:rPr>
        <w:t xml:space="preserve"> </w:t>
      </w:r>
      <w:r>
        <w:t>difficulty.</w:t>
      </w:r>
    </w:p>
    <w:p w14:paraId="1AD6D2F9" w14:textId="77777777" w:rsidR="00697A1D" w:rsidRDefault="00AE3BF0" w:rsidP="00E47197">
      <w:pPr>
        <w:pStyle w:val="BodyText"/>
        <w:spacing w:line="237" w:lineRule="auto"/>
        <w:ind w:left="115" w:right="159"/>
        <w:jc w:val="left"/>
      </w:pPr>
      <w:r>
        <w:t>Where</w:t>
      </w:r>
      <w:r>
        <w:rPr>
          <w:spacing w:val="-3"/>
        </w:rPr>
        <w:t xml:space="preserve"> </w:t>
      </w:r>
      <w:r>
        <w:t>the</w:t>
      </w:r>
      <w:r>
        <w:rPr>
          <w:spacing w:val="-4"/>
        </w:rPr>
        <w:t xml:space="preserve"> </w:t>
      </w:r>
      <w:r>
        <w:t>implications</w:t>
      </w:r>
      <w:r>
        <w:rPr>
          <w:spacing w:val="-4"/>
        </w:rPr>
        <w:t xml:space="preserve"> </w:t>
      </w:r>
      <w:r>
        <w:t>of</w:t>
      </w:r>
      <w:r>
        <w:rPr>
          <w:spacing w:val="-5"/>
        </w:rPr>
        <w:t xml:space="preserve"> </w:t>
      </w:r>
      <w:r>
        <w:t>difficulty</w:t>
      </w:r>
      <w:r>
        <w:rPr>
          <w:spacing w:val="-3"/>
        </w:rPr>
        <w:t xml:space="preserve"> </w:t>
      </w:r>
      <w:r>
        <w:t>are</w:t>
      </w:r>
      <w:r>
        <w:rPr>
          <w:spacing w:val="-3"/>
        </w:rPr>
        <w:t xml:space="preserve"> </w:t>
      </w:r>
      <w:r>
        <w:t>not</w:t>
      </w:r>
      <w:r>
        <w:rPr>
          <w:spacing w:val="-1"/>
        </w:rPr>
        <w:t xml:space="preserve"> </w:t>
      </w:r>
      <w:r>
        <w:t>obvious,</w:t>
      </w:r>
      <w:r>
        <w:rPr>
          <w:spacing w:val="-3"/>
        </w:rPr>
        <w:t xml:space="preserve"> </w:t>
      </w:r>
      <w:r>
        <w:t>such</w:t>
      </w:r>
      <w:r>
        <w:rPr>
          <w:spacing w:val="2"/>
        </w:rPr>
        <w:t xml:space="preserve"> </w:t>
      </w:r>
      <w:r>
        <w:t>as</w:t>
      </w:r>
      <w:r>
        <w:rPr>
          <w:spacing w:val="-5"/>
        </w:rPr>
        <w:t xml:space="preserve"> </w:t>
      </w:r>
      <w:r>
        <w:t>for</w:t>
      </w:r>
      <w:r>
        <w:rPr>
          <w:spacing w:val="-4"/>
        </w:rPr>
        <w:t xml:space="preserve"> </w:t>
      </w:r>
      <w:r>
        <w:t>learning</w:t>
      </w:r>
      <w:r>
        <w:rPr>
          <w:spacing w:val="-3"/>
        </w:rPr>
        <w:t xml:space="preserve"> </w:t>
      </w:r>
      <w:r>
        <w:t>difficulties,</w:t>
      </w:r>
      <w:r>
        <w:rPr>
          <w:spacing w:val="-3"/>
        </w:rPr>
        <w:t xml:space="preserve"> </w:t>
      </w:r>
      <w:r>
        <w:t>any</w:t>
      </w:r>
      <w:r>
        <w:rPr>
          <w:spacing w:val="-3"/>
        </w:rPr>
        <w:t xml:space="preserve"> </w:t>
      </w:r>
      <w:r>
        <w:t>of</w:t>
      </w:r>
      <w:r>
        <w:rPr>
          <w:spacing w:val="-5"/>
        </w:rPr>
        <w:t xml:space="preserve"> </w:t>
      </w:r>
      <w:r>
        <w:t>the</w:t>
      </w:r>
      <w:r>
        <w:rPr>
          <w:spacing w:val="-4"/>
        </w:rPr>
        <w:t xml:space="preserve"> </w:t>
      </w:r>
      <w:r>
        <w:t>following</w:t>
      </w:r>
      <w:r>
        <w:rPr>
          <w:spacing w:val="-47"/>
        </w:rPr>
        <w:t xml:space="preserve"> </w:t>
      </w:r>
      <w:r>
        <w:t>types</w:t>
      </w:r>
      <w:r>
        <w:rPr>
          <w:spacing w:val="-3"/>
        </w:rPr>
        <w:t xml:space="preserve"> </w:t>
      </w:r>
      <w:r>
        <w:t>of</w:t>
      </w:r>
      <w:r>
        <w:rPr>
          <w:spacing w:val="-3"/>
        </w:rPr>
        <w:t xml:space="preserve"> </w:t>
      </w:r>
      <w:r>
        <w:t>evidence would</w:t>
      </w:r>
      <w:r>
        <w:rPr>
          <w:spacing w:val="-1"/>
        </w:rPr>
        <w:t xml:space="preserve"> </w:t>
      </w:r>
      <w:r>
        <w:t>be acceptable:</w:t>
      </w:r>
    </w:p>
    <w:p w14:paraId="1AD6D2FB" w14:textId="77777777" w:rsidR="00697A1D" w:rsidRDefault="00AE3BF0" w:rsidP="00E47197">
      <w:pPr>
        <w:pStyle w:val="ListParagraph"/>
        <w:numPr>
          <w:ilvl w:val="1"/>
          <w:numId w:val="1"/>
        </w:numPr>
        <w:tabs>
          <w:tab w:val="left" w:pos="835"/>
          <w:tab w:val="left" w:pos="836"/>
        </w:tabs>
        <w:spacing w:line="280" w:lineRule="exact"/>
        <w:jc w:val="left"/>
      </w:pPr>
      <w:r>
        <w:rPr>
          <w:sz w:val="22"/>
        </w:rPr>
        <w:t>Evidence</w:t>
      </w:r>
      <w:r>
        <w:rPr>
          <w:spacing w:val="-2"/>
          <w:sz w:val="22"/>
        </w:rPr>
        <w:t xml:space="preserve"> </w:t>
      </w:r>
      <w:r>
        <w:rPr>
          <w:sz w:val="22"/>
        </w:rPr>
        <w:t>of</w:t>
      </w:r>
      <w:r>
        <w:rPr>
          <w:spacing w:val="-4"/>
          <w:sz w:val="22"/>
        </w:rPr>
        <w:t xml:space="preserve"> </w:t>
      </w:r>
      <w:r>
        <w:rPr>
          <w:sz w:val="22"/>
        </w:rPr>
        <w:t>assessment</w:t>
      </w:r>
      <w:r>
        <w:rPr>
          <w:spacing w:val="-1"/>
          <w:sz w:val="22"/>
        </w:rPr>
        <w:t xml:space="preserve"> </w:t>
      </w:r>
      <w:r>
        <w:rPr>
          <w:sz w:val="22"/>
        </w:rPr>
        <w:t>of</w:t>
      </w:r>
      <w:r>
        <w:rPr>
          <w:spacing w:val="-4"/>
          <w:sz w:val="22"/>
        </w:rPr>
        <w:t xml:space="preserve"> </w:t>
      </w:r>
      <w:r>
        <w:rPr>
          <w:sz w:val="22"/>
        </w:rPr>
        <w:t>the</w:t>
      </w:r>
      <w:r>
        <w:rPr>
          <w:spacing w:val="-3"/>
          <w:sz w:val="22"/>
        </w:rPr>
        <w:t xml:space="preserve"> </w:t>
      </w:r>
      <w:r>
        <w:rPr>
          <w:sz w:val="22"/>
        </w:rPr>
        <w:t>learner’s</w:t>
      </w:r>
      <w:r>
        <w:rPr>
          <w:spacing w:val="2"/>
          <w:sz w:val="22"/>
        </w:rPr>
        <w:t xml:space="preserve"> </w:t>
      </w:r>
      <w:r>
        <w:rPr>
          <w:sz w:val="22"/>
        </w:rPr>
        <w:t>needs</w:t>
      </w:r>
      <w:r>
        <w:rPr>
          <w:spacing w:val="-3"/>
          <w:sz w:val="22"/>
        </w:rPr>
        <w:t xml:space="preserve"> </w:t>
      </w:r>
      <w:r>
        <w:rPr>
          <w:sz w:val="22"/>
        </w:rPr>
        <w:t>made</w:t>
      </w:r>
      <w:r>
        <w:rPr>
          <w:spacing w:val="-3"/>
          <w:sz w:val="22"/>
        </w:rPr>
        <w:t xml:space="preserve"> </w:t>
      </w:r>
      <w:r>
        <w:rPr>
          <w:sz w:val="22"/>
        </w:rPr>
        <w:t>within</w:t>
      </w:r>
      <w:r>
        <w:rPr>
          <w:spacing w:val="-2"/>
          <w:sz w:val="22"/>
        </w:rPr>
        <w:t xml:space="preserve"> </w:t>
      </w:r>
      <w:r>
        <w:rPr>
          <w:sz w:val="22"/>
        </w:rPr>
        <w:t>the</w:t>
      </w:r>
      <w:r>
        <w:rPr>
          <w:spacing w:val="-3"/>
          <w:sz w:val="22"/>
        </w:rPr>
        <w:t xml:space="preserve"> </w:t>
      </w:r>
      <w:r>
        <w:rPr>
          <w:sz w:val="22"/>
        </w:rPr>
        <w:t>Centre</w:t>
      </w:r>
      <w:r>
        <w:rPr>
          <w:spacing w:val="-1"/>
          <w:sz w:val="22"/>
        </w:rPr>
        <w:t xml:space="preserve"> </w:t>
      </w:r>
      <w:r>
        <w:rPr>
          <w:sz w:val="22"/>
        </w:rPr>
        <w:t>by</w:t>
      </w:r>
      <w:r>
        <w:rPr>
          <w:spacing w:val="-3"/>
          <w:sz w:val="22"/>
        </w:rPr>
        <w:t xml:space="preserve"> </w:t>
      </w:r>
      <w:r>
        <w:rPr>
          <w:sz w:val="22"/>
        </w:rPr>
        <w:t>a</w:t>
      </w:r>
      <w:r>
        <w:rPr>
          <w:spacing w:val="-2"/>
          <w:sz w:val="22"/>
        </w:rPr>
        <w:t xml:space="preserve"> </w:t>
      </w:r>
      <w:r>
        <w:rPr>
          <w:sz w:val="22"/>
        </w:rPr>
        <w:t>relevant</w:t>
      </w:r>
      <w:r>
        <w:rPr>
          <w:spacing w:val="-1"/>
          <w:sz w:val="22"/>
        </w:rPr>
        <w:t xml:space="preserve"> </w:t>
      </w:r>
      <w:r>
        <w:rPr>
          <w:sz w:val="22"/>
        </w:rPr>
        <w:t>staff</w:t>
      </w:r>
      <w:r>
        <w:rPr>
          <w:spacing w:val="-4"/>
          <w:sz w:val="22"/>
        </w:rPr>
        <w:t xml:space="preserve"> </w:t>
      </w:r>
      <w:r>
        <w:rPr>
          <w:sz w:val="22"/>
        </w:rPr>
        <w:t>member</w:t>
      </w:r>
    </w:p>
    <w:p w14:paraId="1AD6D2FC" w14:textId="77777777" w:rsidR="00697A1D" w:rsidRDefault="00AE3BF0" w:rsidP="00E47197">
      <w:pPr>
        <w:pStyle w:val="ListParagraph"/>
        <w:numPr>
          <w:ilvl w:val="1"/>
          <w:numId w:val="1"/>
        </w:numPr>
        <w:tabs>
          <w:tab w:val="left" w:pos="835"/>
          <w:tab w:val="left" w:pos="836"/>
        </w:tabs>
        <w:spacing w:line="280" w:lineRule="exact"/>
        <w:jc w:val="left"/>
      </w:pPr>
      <w:r>
        <w:rPr>
          <w:sz w:val="22"/>
        </w:rPr>
        <w:t>History</w:t>
      </w:r>
      <w:r>
        <w:rPr>
          <w:spacing w:val="-3"/>
          <w:sz w:val="22"/>
        </w:rPr>
        <w:t xml:space="preserve"> </w:t>
      </w:r>
      <w:r>
        <w:rPr>
          <w:sz w:val="22"/>
        </w:rPr>
        <w:t>of</w:t>
      </w:r>
      <w:r>
        <w:rPr>
          <w:spacing w:val="-5"/>
          <w:sz w:val="22"/>
        </w:rPr>
        <w:t xml:space="preserve"> </w:t>
      </w:r>
      <w:r>
        <w:rPr>
          <w:sz w:val="22"/>
        </w:rPr>
        <w:t>the</w:t>
      </w:r>
      <w:r>
        <w:rPr>
          <w:spacing w:val="-3"/>
          <w:sz w:val="22"/>
        </w:rPr>
        <w:t xml:space="preserve"> </w:t>
      </w:r>
      <w:r>
        <w:rPr>
          <w:sz w:val="22"/>
        </w:rPr>
        <w:t>learner’s</w:t>
      </w:r>
      <w:r>
        <w:rPr>
          <w:spacing w:val="-2"/>
          <w:sz w:val="22"/>
        </w:rPr>
        <w:t xml:space="preserve"> </w:t>
      </w:r>
      <w:r>
        <w:rPr>
          <w:sz w:val="22"/>
        </w:rPr>
        <w:t>provision</w:t>
      </w:r>
      <w:r>
        <w:rPr>
          <w:spacing w:val="1"/>
          <w:sz w:val="22"/>
        </w:rPr>
        <w:t xml:space="preserve"> </w:t>
      </w:r>
      <w:r>
        <w:rPr>
          <w:sz w:val="22"/>
        </w:rPr>
        <w:t>within</w:t>
      </w:r>
      <w:r>
        <w:rPr>
          <w:spacing w:val="-3"/>
          <w:sz w:val="22"/>
        </w:rPr>
        <w:t xml:space="preserve"> </w:t>
      </w:r>
      <w:r>
        <w:rPr>
          <w:sz w:val="22"/>
        </w:rPr>
        <w:t>the</w:t>
      </w:r>
      <w:r>
        <w:rPr>
          <w:spacing w:val="-3"/>
          <w:sz w:val="22"/>
        </w:rPr>
        <w:t xml:space="preserve"> </w:t>
      </w:r>
      <w:r>
        <w:rPr>
          <w:sz w:val="22"/>
        </w:rPr>
        <w:t>centre</w:t>
      </w:r>
    </w:p>
    <w:p w14:paraId="1AD6D2FD" w14:textId="56EFF11D" w:rsidR="00697A1D" w:rsidRDefault="00AE3BF0" w:rsidP="00E47197">
      <w:pPr>
        <w:pStyle w:val="ListParagraph"/>
        <w:numPr>
          <w:ilvl w:val="1"/>
          <w:numId w:val="1"/>
        </w:numPr>
        <w:tabs>
          <w:tab w:val="left" w:pos="835"/>
          <w:tab w:val="left" w:pos="836"/>
        </w:tabs>
        <w:jc w:val="left"/>
      </w:pPr>
      <w:r>
        <w:rPr>
          <w:sz w:val="22"/>
        </w:rPr>
        <w:t>Psychological,</w:t>
      </w:r>
      <w:r>
        <w:rPr>
          <w:spacing w:val="-4"/>
          <w:sz w:val="22"/>
        </w:rPr>
        <w:t xml:space="preserve"> </w:t>
      </w:r>
      <w:r w:rsidR="003F0B85">
        <w:rPr>
          <w:sz w:val="22"/>
        </w:rPr>
        <w:t>medical,</w:t>
      </w:r>
      <w:r>
        <w:rPr>
          <w:spacing w:val="-4"/>
          <w:sz w:val="22"/>
        </w:rPr>
        <w:t xml:space="preserve"> </w:t>
      </w:r>
      <w:r>
        <w:rPr>
          <w:sz w:val="22"/>
        </w:rPr>
        <w:t>or</w:t>
      </w:r>
      <w:r>
        <w:rPr>
          <w:spacing w:val="-5"/>
          <w:sz w:val="22"/>
        </w:rPr>
        <w:t xml:space="preserve"> </w:t>
      </w:r>
      <w:r>
        <w:rPr>
          <w:sz w:val="22"/>
        </w:rPr>
        <w:t>other</w:t>
      </w:r>
      <w:r>
        <w:rPr>
          <w:spacing w:val="-5"/>
          <w:sz w:val="22"/>
        </w:rPr>
        <w:t xml:space="preserve"> </w:t>
      </w:r>
      <w:r>
        <w:rPr>
          <w:sz w:val="22"/>
        </w:rPr>
        <w:t>professional</w:t>
      </w:r>
      <w:r>
        <w:rPr>
          <w:spacing w:val="-3"/>
          <w:sz w:val="22"/>
        </w:rPr>
        <w:t xml:space="preserve"> </w:t>
      </w:r>
      <w:r>
        <w:rPr>
          <w:sz w:val="22"/>
        </w:rPr>
        <w:t>assessment</w:t>
      </w:r>
      <w:r>
        <w:rPr>
          <w:spacing w:val="2"/>
          <w:sz w:val="22"/>
        </w:rPr>
        <w:t xml:space="preserve"> </w:t>
      </w:r>
      <w:r w:rsidR="003F0B85">
        <w:rPr>
          <w:sz w:val="22"/>
        </w:rPr>
        <w:t>reports</w:t>
      </w:r>
    </w:p>
    <w:p w14:paraId="1AD6D2FF" w14:textId="77777777" w:rsidR="00697A1D" w:rsidRDefault="00AE3BF0" w:rsidP="00E47197">
      <w:pPr>
        <w:ind w:left="836"/>
        <w:jc w:val="left"/>
        <w:rPr>
          <w:b/>
        </w:rPr>
      </w:pPr>
      <w:r>
        <w:rPr>
          <w:b/>
          <w:sz w:val="22"/>
        </w:rPr>
        <w:t>OR</w:t>
      </w:r>
    </w:p>
    <w:p w14:paraId="1AD6D301" w14:textId="41EE3B2D" w:rsidR="00697A1D" w:rsidRDefault="00AE3BF0" w:rsidP="00E47197">
      <w:pPr>
        <w:pStyle w:val="ListParagraph"/>
        <w:numPr>
          <w:ilvl w:val="1"/>
          <w:numId w:val="1"/>
        </w:numPr>
        <w:tabs>
          <w:tab w:val="left" w:pos="835"/>
          <w:tab w:val="left" w:pos="836"/>
        </w:tabs>
        <w:ind w:right="385"/>
        <w:jc w:val="left"/>
      </w:pPr>
      <w:r>
        <w:rPr>
          <w:sz w:val="22"/>
        </w:rPr>
        <w:t>Evidence</w:t>
      </w:r>
      <w:r>
        <w:rPr>
          <w:spacing w:val="-3"/>
          <w:sz w:val="22"/>
        </w:rPr>
        <w:t xml:space="preserve"> </w:t>
      </w:r>
      <w:r>
        <w:rPr>
          <w:sz w:val="22"/>
        </w:rPr>
        <w:t>from</w:t>
      </w:r>
      <w:r>
        <w:rPr>
          <w:spacing w:val="-3"/>
          <w:sz w:val="22"/>
        </w:rPr>
        <w:t xml:space="preserve"> </w:t>
      </w:r>
      <w:r>
        <w:rPr>
          <w:sz w:val="22"/>
        </w:rPr>
        <w:t>a</w:t>
      </w:r>
      <w:r>
        <w:rPr>
          <w:spacing w:val="-3"/>
          <w:sz w:val="22"/>
        </w:rPr>
        <w:t xml:space="preserve"> </w:t>
      </w:r>
      <w:r>
        <w:rPr>
          <w:sz w:val="22"/>
        </w:rPr>
        <w:t>completed</w:t>
      </w:r>
      <w:r>
        <w:rPr>
          <w:spacing w:val="-2"/>
          <w:sz w:val="22"/>
        </w:rPr>
        <w:t xml:space="preserve"> </w:t>
      </w:r>
      <w:r>
        <w:rPr>
          <w:sz w:val="22"/>
        </w:rPr>
        <w:t>achievement</w:t>
      </w:r>
      <w:r>
        <w:rPr>
          <w:spacing w:val="-3"/>
          <w:sz w:val="22"/>
        </w:rPr>
        <w:t xml:space="preserve"> </w:t>
      </w:r>
      <w:r>
        <w:rPr>
          <w:sz w:val="22"/>
        </w:rPr>
        <w:t>test</w:t>
      </w:r>
      <w:r>
        <w:rPr>
          <w:spacing w:val="-2"/>
          <w:sz w:val="22"/>
        </w:rPr>
        <w:t xml:space="preserve"> </w:t>
      </w:r>
      <w:r>
        <w:rPr>
          <w:sz w:val="22"/>
        </w:rPr>
        <w:t>(such</w:t>
      </w:r>
      <w:r>
        <w:rPr>
          <w:spacing w:val="-3"/>
          <w:sz w:val="22"/>
        </w:rPr>
        <w:t xml:space="preserve"> </w:t>
      </w:r>
      <w:r>
        <w:rPr>
          <w:sz w:val="22"/>
        </w:rPr>
        <w:t>as</w:t>
      </w:r>
      <w:r>
        <w:rPr>
          <w:spacing w:val="-4"/>
          <w:sz w:val="22"/>
        </w:rPr>
        <w:t xml:space="preserve"> </w:t>
      </w:r>
      <w:r>
        <w:rPr>
          <w:sz w:val="22"/>
        </w:rPr>
        <w:t>WRAT)</w:t>
      </w:r>
      <w:r>
        <w:rPr>
          <w:spacing w:val="-4"/>
          <w:sz w:val="22"/>
        </w:rPr>
        <w:t xml:space="preserve"> </w:t>
      </w:r>
      <w:r>
        <w:rPr>
          <w:sz w:val="22"/>
        </w:rPr>
        <w:t>that</w:t>
      </w:r>
      <w:r>
        <w:rPr>
          <w:spacing w:val="-1"/>
          <w:sz w:val="22"/>
        </w:rPr>
        <w:t xml:space="preserve"> </w:t>
      </w:r>
      <w:r>
        <w:rPr>
          <w:sz w:val="22"/>
        </w:rPr>
        <w:t>measures</w:t>
      </w:r>
      <w:r>
        <w:rPr>
          <w:spacing w:val="-5"/>
          <w:sz w:val="22"/>
        </w:rPr>
        <w:t xml:space="preserve"> </w:t>
      </w:r>
      <w:r>
        <w:rPr>
          <w:sz w:val="22"/>
        </w:rPr>
        <w:t>reading</w:t>
      </w:r>
      <w:r>
        <w:rPr>
          <w:spacing w:val="-2"/>
          <w:sz w:val="22"/>
        </w:rPr>
        <w:t xml:space="preserve"> </w:t>
      </w:r>
      <w:r>
        <w:rPr>
          <w:sz w:val="22"/>
        </w:rPr>
        <w:t>recognition,</w:t>
      </w:r>
      <w:r>
        <w:rPr>
          <w:spacing w:val="-47"/>
          <w:sz w:val="22"/>
        </w:rPr>
        <w:t xml:space="preserve"> </w:t>
      </w:r>
      <w:r w:rsidR="001A7430">
        <w:rPr>
          <w:sz w:val="22"/>
        </w:rPr>
        <w:t>spelling,</w:t>
      </w:r>
      <w:r>
        <w:rPr>
          <w:spacing w:val="-1"/>
          <w:sz w:val="22"/>
        </w:rPr>
        <w:t xml:space="preserve"> </w:t>
      </w:r>
      <w:r>
        <w:rPr>
          <w:sz w:val="22"/>
        </w:rPr>
        <w:t>and</w:t>
      </w:r>
      <w:r>
        <w:rPr>
          <w:spacing w:val="-2"/>
          <w:sz w:val="22"/>
        </w:rPr>
        <w:t xml:space="preserve"> </w:t>
      </w:r>
      <w:r>
        <w:rPr>
          <w:sz w:val="22"/>
        </w:rPr>
        <w:t>arithmetic</w:t>
      </w:r>
      <w:r>
        <w:rPr>
          <w:spacing w:val="1"/>
          <w:sz w:val="22"/>
        </w:rPr>
        <w:t xml:space="preserve"> </w:t>
      </w:r>
      <w:r>
        <w:rPr>
          <w:sz w:val="22"/>
        </w:rPr>
        <w:t>ability.</w:t>
      </w:r>
    </w:p>
    <w:p w14:paraId="333DB588" w14:textId="77777777" w:rsidR="00386E24" w:rsidRDefault="00386E24" w:rsidP="00386E24">
      <w:pPr>
        <w:pStyle w:val="BodyText"/>
        <w:spacing w:before="140"/>
        <w:ind w:left="115" w:right="159"/>
        <w:jc w:val="left"/>
      </w:pPr>
      <w:r w:rsidRPr="00386E24">
        <w:rPr>
          <w:b/>
          <w:color w:val="002B51"/>
          <w:sz w:val="24"/>
        </w:rPr>
        <w:t>P</w:t>
      </w:r>
      <w:r w:rsidR="00AE3BF0">
        <w:rPr>
          <w:b/>
          <w:color w:val="002B51"/>
          <w:sz w:val="24"/>
        </w:rPr>
        <w:t>lease</w:t>
      </w:r>
      <w:r w:rsidR="00AE3BF0" w:rsidRPr="00386E24">
        <w:rPr>
          <w:b/>
          <w:color w:val="002B51"/>
          <w:sz w:val="24"/>
        </w:rPr>
        <w:t xml:space="preserve"> </w:t>
      </w:r>
      <w:r w:rsidR="00AE3BF0">
        <w:rPr>
          <w:b/>
          <w:color w:val="002B51"/>
          <w:sz w:val="24"/>
        </w:rPr>
        <w:t>provide</w:t>
      </w:r>
      <w:r w:rsidR="00AE3BF0">
        <w:rPr>
          <w:b/>
          <w:color w:val="002B51"/>
          <w:spacing w:val="-4"/>
          <w:sz w:val="24"/>
        </w:rPr>
        <w:t xml:space="preserve"> </w:t>
      </w:r>
      <w:r w:rsidR="00AE3BF0">
        <w:rPr>
          <w:b/>
          <w:color w:val="002B51"/>
          <w:sz w:val="24"/>
        </w:rPr>
        <w:t>details</w:t>
      </w:r>
      <w:r w:rsidR="00AE3BF0">
        <w:rPr>
          <w:b/>
          <w:color w:val="002B51"/>
          <w:spacing w:val="-3"/>
          <w:sz w:val="24"/>
        </w:rPr>
        <w:t xml:space="preserve"> </w:t>
      </w:r>
      <w:r w:rsidR="00AE3BF0">
        <w:rPr>
          <w:b/>
          <w:color w:val="002B51"/>
          <w:sz w:val="24"/>
        </w:rPr>
        <w:t>of</w:t>
      </w:r>
      <w:r w:rsidR="00AE3BF0">
        <w:rPr>
          <w:b/>
          <w:color w:val="002B51"/>
          <w:spacing w:val="-4"/>
          <w:sz w:val="24"/>
        </w:rPr>
        <w:t xml:space="preserve"> </w:t>
      </w:r>
      <w:r w:rsidR="00AE3BF0">
        <w:rPr>
          <w:b/>
          <w:color w:val="002B51"/>
          <w:sz w:val="24"/>
        </w:rPr>
        <w:t>supporting</w:t>
      </w:r>
      <w:r w:rsidR="00AE3BF0">
        <w:rPr>
          <w:b/>
          <w:color w:val="002B51"/>
          <w:spacing w:val="-2"/>
          <w:sz w:val="24"/>
        </w:rPr>
        <w:t xml:space="preserve"> </w:t>
      </w:r>
      <w:r w:rsidR="00AE3BF0">
        <w:rPr>
          <w:b/>
          <w:color w:val="002B51"/>
          <w:sz w:val="24"/>
        </w:rPr>
        <w:t>evidence:</w:t>
      </w:r>
    </w:p>
    <w:tbl>
      <w:tblPr>
        <w:tblStyle w:val="GridTable1Light-Accent6"/>
        <w:tblW w:w="5000" w:type="pct"/>
        <w:tblLook w:val="04A0" w:firstRow="1" w:lastRow="0" w:firstColumn="1" w:lastColumn="0" w:noHBand="0" w:noVBand="1"/>
      </w:tblPr>
      <w:tblGrid>
        <w:gridCol w:w="10106"/>
      </w:tblGrid>
      <w:tr w:rsidR="00386E24" w14:paraId="39D0D0A1" w14:textId="77777777" w:rsidTr="00522E0D">
        <w:trPr>
          <w:cnfStyle w:val="100000000000" w:firstRow="1" w:lastRow="0" w:firstColumn="0" w:lastColumn="0" w:oddVBand="0" w:evenVBand="0" w:oddHBand="0" w:evenHBand="0" w:firstRowFirstColumn="0" w:firstRowLastColumn="0" w:lastRowFirstColumn="0" w:lastRowLastColumn="0"/>
          <w:trHeight w:val="1996"/>
        </w:trPr>
        <w:tc>
          <w:tcPr>
            <w:cnfStyle w:val="001000000000" w:firstRow="0" w:lastRow="0" w:firstColumn="1" w:lastColumn="0" w:oddVBand="0" w:evenVBand="0" w:oddHBand="0" w:evenHBand="0" w:firstRowFirstColumn="0" w:firstRowLastColumn="0" w:lastRowFirstColumn="0" w:lastRowLastColumn="0"/>
            <w:tcW w:w="5000" w:type="pct"/>
          </w:tcPr>
          <w:p w14:paraId="6169FB0B" w14:textId="77777777" w:rsidR="00386E24" w:rsidRDefault="00386E24" w:rsidP="00522E0D">
            <w:pPr>
              <w:pStyle w:val="BodyText"/>
              <w:spacing w:before="140"/>
              <w:ind w:right="159"/>
              <w:jc w:val="left"/>
            </w:pPr>
          </w:p>
        </w:tc>
      </w:tr>
    </w:tbl>
    <w:p w14:paraId="1AE07F17" w14:textId="77777777" w:rsidR="00386E24" w:rsidRDefault="00386E24" w:rsidP="00386E24">
      <w:pPr>
        <w:pStyle w:val="BodyText"/>
        <w:jc w:val="left"/>
        <w:rPr>
          <w:sz w:val="24"/>
        </w:rPr>
      </w:pPr>
    </w:p>
    <w:p w14:paraId="2AB64373" w14:textId="77777777" w:rsidR="00386E24" w:rsidRDefault="00AE3BF0" w:rsidP="00386E24">
      <w:pPr>
        <w:pStyle w:val="BodyText"/>
        <w:spacing w:before="140"/>
        <w:ind w:left="115" w:right="159"/>
        <w:jc w:val="left"/>
      </w:pPr>
      <w:r>
        <w:rPr>
          <w:b/>
          <w:color w:val="002B51"/>
          <w:sz w:val="24"/>
        </w:rPr>
        <w:t>Please</w:t>
      </w:r>
      <w:r>
        <w:rPr>
          <w:b/>
          <w:color w:val="002B51"/>
          <w:spacing w:val="-3"/>
          <w:sz w:val="24"/>
        </w:rPr>
        <w:t xml:space="preserve"> </w:t>
      </w:r>
      <w:r>
        <w:rPr>
          <w:b/>
          <w:color w:val="002B51"/>
          <w:sz w:val="24"/>
        </w:rPr>
        <w:t>provide</w:t>
      </w:r>
      <w:r>
        <w:rPr>
          <w:b/>
          <w:color w:val="002B51"/>
          <w:spacing w:val="-2"/>
          <w:sz w:val="24"/>
        </w:rPr>
        <w:t xml:space="preserve"> </w:t>
      </w:r>
      <w:r>
        <w:rPr>
          <w:b/>
          <w:color w:val="002B51"/>
          <w:sz w:val="24"/>
        </w:rPr>
        <w:t>details</w:t>
      </w:r>
      <w:r>
        <w:rPr>
          <w:b/>
          <w:color w:val="002B51"/>
          <w:spacing w:val="-2"/>
          <w:sz w:val="24"/>
        </w:rPr>
        <w:t xml:space="preserve"> </w:t>
      </w:r>
      <w:r>
        <w:rPr>
          <w:b/>
          <w:color w:val="002B51"/>
          <w:sz w:val="24"/>
        </w:rPr>
        <w:t>of</w:t>
      </w:r>
      <w:r>
        <w:rPr>
          <w:b/>
          <w:color w:val="002B51"/>
          <w:spacing w:val="-3"/>
          <w:sz w:val="24"/>
        </w:rPr>
        <w:t xml:space="preserve"> </w:t>
      </w:r>
      <w:r>
        <w:rPr>
          <w:b/>
          <w:color w:val="002B51"/>
          <w:sz w:val="24"/>
        </w:rPr>
        <w:t>how the</w:t>
      </w:r>
      <w:r>
        <w:rPr>
          <w:b/>
          <w:color w:val="002B51"/>
          <w:spacing w:val="-2"/>
          <w:sz w:val="24"/>
        </w:rPr>
        <w:t xml:space="preserve"> </w:t>
      </w:r>
      <w:r>
        <w:rPr>
          <w:b/>
          <w:color w:val="002B51"/>
          <w:sz w:val="24"/>
        </w:rPr>
        <w:t>reliability</w:t>
      </w:r>
      <w:r>
        <w:rPr>
          <w:b/>
          <w:color w:val="002B51"/>
          <w:spacing w:val="-5"/>
          <w:sz w:val="24"/>
        </w:rPr>
        <w:t xml:space="preserve"> </w:t>
      </w:r>
      <w:r>
        <w:rPr>
          <w:b/>
          <w:color w:val="002B51"/>
          <w:sz w:val="24"/>
        </w:rPr>
        <w:t>and</w:t>
      </w:r>
      <w:r>
        <w:rPr>
          <w:b/>
          <w:color w:val="002B51"/>
          <w:spacing w:val="-6"/>
          <w:sz w:val="24"/>
        </w:rPr>
        <w:t xml:space="preserve"> </w:t>
      </w:r>
      <w:r>
        <w:rPr>
          <w:b/>
          <w:color w:val="002B51"/>
          <w:sz w:val="24"/>
        </w:rPr>
        <w:t>validity</w:t>
      </w:r>
      <w:r>
        <w:rPr>
          <w:b/>
          <w:color w:val="002B51"/>
          <w:spacing w:val="-5"/>
          <w:sz w:val="24"/>
        </w:rPr>
        <w:t xml:space="preserve"> </w:t>
      </w:r>
      <w:r>
        <w:rPr>
          <w:b/>
          <w:color w:val="002B51"/>
          <w:sz w:val="24"/>
        </w:rPr>
        <w:t>of</w:t>
      </w:r>
      <w:r>
        <w:rPr>
          <w:b/>
          <w:color w:val="002B51"/>
          <w:spacing w:val="-2"/>
          <w:sz w:val="24"/>
        </w:rPr>
        <w:t xml:space="preserve"> </w:t>
      </w:r>
      <w:r>
        <w:rPr>
          <w:b/>
          <w:color w:val="002B51"/>
          <w:sz w:val="24"/>
        </w:rPr>
        <w:t>the</w:t>
      </w:r>
      <w:r>
        <w:rPr>
          <w:b/>
          <w:color w:val="002B51"/>
          <w:spacing w:val="10"/>
          <w:sz w:val="24"/>
        </w:rPr>
        <w:t xml:space="preserve"> </w:t>
      </w:r>
      <w:r>
        <w:rPr>
          <w:b/>
          <w:color w:val="002B51"/>
          <w:sz w:val="24"/>
        </w:rPr>
        <w:t>assessment will</w:t>
      </w:r>
      <w:r>
        <w:rPr>
          <w:b/>
          <w:color w:val="002B51"/>
          <w:spacing w:val="-5"/>
          <w:sz w:val="24"/>
        </w:rPr>
        <w:t xml:space="preserve"> </w:t>
      </w:r>
      <w:r>
        <w:rPr>
          <w:b/>
          <w:color w:val="002B51"/>
          <w:sz w:val="24"/>
        </w:rPr>
        <w:t>be</w:t>
      </w:r>
      <w:r>
        <w:rPr>
          <w:b/>
          <w:color w:val="002B51"/>
          <w:spacing w:val="-3"/>
          <w:sz w:val="24"/>
        </w:rPr>
        <w:t xml:space="preserve"> </w:t>
      </w:r>
      <w:r>
        <w:rPr>
          <w:b/>
          <w:color w:val="002B51"/>
          <w:sz w:val="24"/>
        </w:rPr>
        <w:t>maintained:</w:t>
      </w:r>
    </w:p>
    <w:tbl>
      <w:tblPr>
        <w:tblStyle w:val="GridTable1Light-Accent6"/>
        <w:tblW w:w="5000" w:type="pct"/>
        <w:tblLook w:val="04A0" w:firstRow="1" w:lastRow="0" w:firstColumn="1" w:lastColumn="0" w:noHBand="0" w:noVBand="1"/>
      </w:tblPr>
      <w:tblGrid>
        <w:gridCol w:w="10106"/>
      </w:tblGrid>
      <w:tr w:rsidR="00386E24" w14:paraId="7C9496B0" w14:textId="77777777" w:rsidTr="00522E0D">
        <w:trPr>
          <w:cnfStyle w:val="100000000000" w:firstRow="1" w:lastRow="0" w:firstColumn="0" w:lastColumn="0" w:oddVBand="0" w:evenVBand="0" w:oddHBand="0" w:evenHBand="0" w:firstRowFirstColumn="0" w:firstRowLastColumn="0" w:lastRowFirstColumn="0" w:lastRowLastColumn="0"/>
          <w:trHeight w:val="1996"/>
        </w:trPr>
        <w:tc>
          <w:tcPr>
            <w:cnfStyle w:val="001000000000" w:firstRow="0" w:lastRow="0" w:firstColumn="1" w:lastColumn="0" w:oddVBand="0" w:evenVBand="0" w:oddHBand="0" w:evenHBand="0" w:firstRowFirstColumn="0" w:firstRowLastColumn="0" w:lastRowFirstColumn="0" w:lastRowLastColumn="0"/>
            <w:tcW w:w="5000" w:type="pct"/>
          </w:tcPr>
          <w:p w14:paraId="2D464A13" w14:textId="77777777" w:rsidR="00386E24" w:rsidRDefault="00386E24" w:rsidP="00522E0D">
            <w:pPr>
              <w:pStyle w:val="BodyText"/>
              <w:spacing w:before="140"/>
              <w:ind w:right="159"/>
              <w:jc w:val="left"/>
            </w:pPr>
          </w:p>
        </w:tc>
      </w:tr>
    </w:tbl>
    <w:p w14:paraId="44B62EB6" w14:textId="77777777" w:rsidR="00386E24" w:rsidRPr="00386E24" w:rsidRDefault="00386E24" w:rsidP="00386E24">
      <w:pPr>
        <w:pStyle w:val="ListParagraph"/>
        <w:tabs>
          <w:tab w:val="left" w:pos="476"/>
        </w:tabs>
        <w:spacing w:before="100"/>
        <w:ind w:left="475"/>
        <w:jc w:val="left"/>
        <w:rPr>
          <w:b/>
          <w:sz w:val="28"/>
        </w:rPr>
      </w:pPr>
      <w:bookmarkStart w:id="6" w:name="6._Declaration"/>
      <w:bookmarkEnd w:id="6"/>
    </w:p>
    <w:p w14:paraId="3DA9DA13" w14:textId="77777777" w:rsidR="00DB46A9" w:rsidRDefault="00DB46A9">
      <w:pPr>
        <w:rPr>
          <w:b/>
          <w:color w:val="002B51"/>
          <w:sz w:val="28"/>
        </w:rPr>
      </w:pPr>
      <w:r>
        <w:rPr>
          <w:b/>
          <w:color w:val="002B51"/>
          <w:sz w:val="28"/>
        </w:rPr>
        <w:br w:type="page"/>
      </w:r>
    </w:p>
    <w:p w14:paraId="1AD6D30A" w14:textId="04B8B950" w:rsidR="00697A1D" w:rsidRDefault="00AE3BF0" w:rsidP="00E47197">
      <w:pPr>
        <w:pStyle w:val="ListParagraph"/>
        <w:numPr>
          <w:ilvl w:val="0"/>
          <w:numId w:val="1"/>
        </w:numPr>
        <w:tabs>
          <w:tab w:val="left" w:pos="476"/>
        </w:tabs>
        <w:spacing w:before="100"/>
        <w:ind w:left="475" w:hanging="361"/>
        <w:jc w:val="left"/>
        <w:rPr>
          <w:b/>
          <w:sz w:val="28"/>
        </w:rPr>
      </w:pPr>
      <w:r>
        <w:rPr>
          <w:b/>
          <w:color w:val="002B51"/>
          <w:sz w:val="28"/>
        </w:rPr>
        <w:lastRenderedPageBreak/>
        <w:t>Declaration</w:t>
      </w:r>
    </w:p>
    <w:p w14:paraId="1AD6D30B" w14:textId="6BE3CB7E" w:rsidR="00697A1D" w:rsidRDefault="00AE3BF0" w:rsidP="00E47197">
      <w:pPr>
        <w:pStyle w:val="BodyText"/>
        <w:spacing w:before="145" w:line="259" w:lineRule="auto"/>
        <w:ind w:left="115" w:right="491"/>
        <w:jc w:val="left"/>
      </w:pPr>
      <w:bookmarkStart w:id="7" w:name="Please_tick_the_relevant_option_below,_d"/>
      <w:bookmarkEnd w:id="7"/>
      <w:r>
        <w:t>Please tick the relevant option below, depending on whether the adjustment is permitted by Centres or</w:t>
      </w:r>
      <w:r>
        <w:rPr>
          <w:spacing w:val="-47"/>
        </w:rPr>
        <w:t xml:space="preserve"> </w:t>
      </w:r>
      <w:r>
        <w:t>whether</w:t>
      </w:r>
      <w:r>
        <w:rPr>
          <w:spacing w:val="-3"/>
        </w:rPr>
        <w:t xml:space="preserve"> </w:t>
      </w:r>
      <w:r>
        <w:t>you</w:t>
      </w:r>
      <w:r>
        <w:rPr>
          <w:spacing w:val="-1"/>
        </w:rPr>
        <w:t xml:space="preserve"> </w:t>
      </w:r>
      <w:r>
        <w:t>are requesting</w:t>
      </w:r>
      <w:r>
        <w:rPr>
          <w:spacing w:val="1"/>
        </w:rPr>
        <w:t xml:space="preserve"> </w:t>
      </w:r>
      <w:r>
        <w:t>permission</w:t>
      </w:r>
      <w:r>
        <w:rPr>
          <w:spacing w:val="-2"/>
        </w:rPr>
        <w:t xml:space="preserve"> </w:t>
      </w:r>
      <w:r>
        <w:t>from</w:t>
      </w:r>
      <w:r>
        <w:rPr>
          <w:spacing w:val="-1"/>
        </w:rPr>
        <w:t xml:space="preserve"> </w:t>
      </w:r>
      <w:r w:rsidR="00417CF4">
        <w:t>The Learning Machine</w:t>
      </w:r>
      <w:r>
        <w:t>.</w:t>
      </w:r>
    </w:p>
    <w:p w14:paraId="1AD6D30D" w14:textId="6FE6320D" w:rsidR="00697A1D" w:rsidRDefault="00AE3BF0" w:rsidP="00E47197">
      <w:pPr>
        <w:pStyle w:val="BodyText"/>
        <w:ind w:left="115"/>
        <w:jc w:val="left"/>
      </w:pPr>
      <w:r>
        <w:t>Guidance</w:t>
      </w:r>
      <w:r>
        <w:rPr>
          <w:spacing w:val="-2"/>
        </w:rPr>
        <w:t xml:space="preserve"> </w:t>
      </w:r>
      <w:r>
        <w:t>can</w:t>
      </w:r>
      <w:r>
        <w:rPr>
          <w:spacing w:val="-3"/>
        </w:rPr>
        <w:t xml:space="preserve"> </w:t>
      </w:r>
      <w:r>
        <w:t>be</w:t>
      </w:r>
      <w:r>
        <w:rPr>
          <w:spacing w:val="-3"/>
        </w:rPr>
        <w:t xml:space="preserve"> </w:t>
      </w:r>
      <w:r>
        <w:t>found</w:t>
      </w:r>
      <w:r>
        <w:rPr>
          <w:spacing w:val="-3"/>
        </w:rPr>
        <w:t xml:space="preserve"> </w:t>
      </w:r>
      <w:r>
        <w:t>in</w:t>
      </w:r>
      <w:r>
        <w:rPr>
          <w:spacing w:val="-3"/>
        </w:rPr>
        <w:t xml:space="preserve"> </w:t>
      </w:r>
      <w:r w:rsidR="00417CF4">
        <w:t>The Learning Machine</w:t>
      </w:r>
      <w:r>
        <w:t>’s</w:t>
      </w:r>
      <w:r>
        <w:rPr>
          <w:spacing w:val="-3"/>
        </w:rPr>
        <w:t xml:space="preserve"> </w:t>
      </w:r>
      <w:r w:rsidR="00BF4294">
        <w:t>Reasonable Adjustments and Special Considerations Policy</w:t>
      </w:r>
      <w:r>
        <w:t>,</w:t>
      </w:r>
      <w:r>
        <w:rPr>
          <w:spacing w:val="-2"/>
        </w:rPr>
        <w:t xml:space="preserve"> </w:t>
      </w:r>
      <w:r>
        <w:t>available</w:t>
      </w:r>
      <w:r>
        <w:rPr>
          <w:spacing w:val="-2"/>
        </w:rPr>
        <w:t xml:space="preserve"> </w:t>
      </w:r>
      <w:r>
        <w:t>on</w:t>
      </w:r>
      <w:r>
        <w:rPr>
          <w:spacing w:val="-3"/>
        </w:rPr>
        <w:t xml:space="preserve"> </w:t>
      </w:r>
      <w:r w:rsidR="00417CF4">
        <w:t>The Learning Machine</w:t>
      </w:r>
      <w:r>
        <w:rPr>
          <w:spacing w:val="-5"/>
        </w:rPr>
        <w:t xml:space="preserve"> </w:t>
      </w:r>
      <w:r>
        <w:t>website.</w:t>
      </w:r>
    </w:p>
    <w:tbl>
      <w:tblPr>
        <w:tblStyle w:val="GridTable1Light-Accent6"/>
        <w:tblW w:w="5000" w:type="pct"/>
        <w:tblLook w:val="01E0" w:firstRow="1" w:lastRow="1" w:firstColumn="1" w:lastColumn="1" w:noHBand="0" w:noVBand="0"/>
      </w:tblPr>
      <w:tblGrid>
        <w:gridCol w:w="5053"/>
        <w:gridCol w:w="5053"/>
      </w:tblGrid>
      <w:tr w:rsidR="00697A1D" w14:paraId="1AD6D312" w14:textId="77777777" w:rsidTr="006A7FA1">
        <w:trPr>
          <w:cnfStyle w:val="100000000000" w:firstRow="1" w:lastRow="0" w:firstColumn="0" w:lastColumn="0" w:oddVBand="0" w:evenVBand="0" w:oddHBand="0"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2500" w:type="pct"/>
          </w:tcPr>
          <w:p w14:paraId="1AD6D310" w14:textId="41370417" w:rsidR="00697A1D" w:rsidRDefault="00B65394" w:rsidP="00B65394">
            <w:pPr>
              <w:pStyle w:val="TableParagraph"/>
              <w:spacing w:before="130"/>
              <w:ind w:left="105" w:right="1004"/>
              <w:jc w:val="left"/>
              <w:rPr>
                <w:b w:val="0"/>
              </w:rPr>
            </w:pPr>
            <w:r>
              <w:rPr>
                <w:noProof/>
                <w:color w:val="002B51"/>
                <w:sz w:val="22"/>
              </w:rPr>
              <mc:AlternateContent>
                <mc:Choice Requires="wps">
                  <w:drawing>
                    <wp:anchor distT="0" distB="0" distL="114300" distR="114300" simplePos="0" relativeHeight="251659264" behindDoc="0" locked="0" layoutInCell="1" allowOverlap="1" wp14:anchorId="67141AFB" wp14:editId="289C3947">
                      <wp:simplePos x="0" y="0"/>
                      <wp:positionH relativeFrom="column">
                        <wp:posOffset>2301240</wp:posOffset>
                      </wp:positionH>
                      <wp:positionV relativeFrom="paragraph">
                        <wp:posOffset>59055</wp:posOffset>
                      </wp:positionV>
                      <wp:extent cx="480060" cy="358140"/>
                      <wp:effectExtent l="0" t="0" r="15240" b="22860"/>
                      <wp:wrapSquare wrapText="bothSides"/>
                      <wp:docPr id="5380" name="Rectangle: Rounded Corners 5380"/>
                      <wp:cNvGraphicFramePr/>
                      <a:graphic xmlns:a="http://schemas.openxmlformats.org/drawingml/2006/main">
                        <a:graphicData uri="http://schemas.microsoft.com/office/word/2010/wordprocessingShape">
                          <wps:wsp>
                            <wps:cNvSpPr/>
                            <wps:spPr>
                              <a:xfrm>
                                <a:off x="0" y="0"/>
                                <a:ext cx="480060" cy="358140"/>
                              </a:xfrm>
                              <a:prstGeom prst="roundRect">
                                <a:avLst/>
                              </a:prstGeom>
                              <a:no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C2E061A" id="Rectangle: Rounded Corners 5380" o:spid="_x0000_s1026" style="position:absolute;margin-left:181.2pt;margin-top:4.65pt;width:37.8pt;height:28.2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" filled="f" strokecolor="#949494 [1945]" strokeweight="2pt">
                      <w10:wrap type="square"/>
                    </v:roundrect>
                  </w:pict>
                </mc:Fallback>
              </mc:AlternateContent>
            </w:r>
            <w:r w:rsidR="00AE3BF0">
              <w:rPr>
                <w:color w:val="002B51"/>
                <w:sz w:val="22"/>
              </w:rPr>
              <w:t>Adjustment</w:t>
            </w:r>
            <w:r w:rsidR="00AE3BF0">
              <w:rPr>
                <w:color w:val="002B51"/>
                <w:spacing w:val="-2"/>
                <w:sz w:val="22"/>
              </w:rPr>
              <w:t xml:space="preserve"> </w:t>
            </w:r>
            <w:r w:rsidR="00AE3BF0">
              <w:rPr>
                <w:color w:val="002B51"/>
                <w:sz w:val="22"/>
              </w:rPr>
              <w:t>permitted</w:t>
            </w:r>
            <w:r w:rsidR="00AE3BF0">
              <w:rPr>
                <w:color w:val="002B51"/>
                <w:spacing w:val="-2"/>
                <w:sz w:val="22"/>
              </w:rPr>
              <w:t xml:space="preserve"> </w:t>
            </w:r>
            <w:r w:rsidR="00AE3BF0">
              <w:rPr>
                <w:color w:val="002B51"/>
                <w:sz w:val="22"/>
              </w:rPr>
              <w:t>by</w:t>
            </w:r>
            <w:r w:rsidR="00AE3BF0">
              <w:rPr>
                <w:color w:val="002B51"/>
                <w:spacing w:val="-3"/>
                <w:sz w:val="22"/>
              </w:rPr>
              <w:t xml:space="preserve"> </w:t>
            </w:r>
            <w:r w:rsidR="00AE3BF0">
              <w:rPr>
                <w:color w:val="002B51"/>
                <w:sz w:val="22"/>
              </w:rPr>
              <w:t>the</w:t>
            </w:r>
            <w:r w:rsidR="00AE3BF0">
              <w:rPr>
                <w:color w:val="002B51"/>
                <w:spacing w:val="-4"/>
                <w:sz w:val="22"/>
              </w:rPr>
              <w:t xml:space="preserve"> </w:t>
            </w:r>
            <w:r w:rsidR="00AE3BF0">
              <w:rPr>
                <w:color w:val="002B51"/>
                <w:sz w:val="22"/>
              </w:rPr>
              <w:t>Centre:</w:t>
            </w:r>
          </w:p>
        </w:tc>
        <w:tc>
          <w:tcPr>
            <w:cnfStyle w:val="000100000000" w:firstRow="0" w:lastRow="0" w:firstColumn="0" w:lastColumn="1" w:oddVBand="0" w:evenVBand="0" w:oddHBand="0" w:evenHBand="0" w:firstRowFirstColumn="0" w:firstRowLastColumn="0" w:lastRowFirstColumn="0" w:lastRowLastColumn="0"/>
            <w:tcW w:w="2500" w:type="pct"/>
          </w:tcPr>
          <w:p w14:paraId="1AD6D311" w14:textId="76A4BAB9" w:rsidR="00697A1D" w:rsidRDefault="00B65394" w:rsidP="00B65394">
            <w:pPr>
              <w:pStyle w:val="TableParagraph"/>
              <w:spacing w:line="264" w:lineRule="exact"/>
              <w:ind w:left="110" w:right="1004"/>
              <w:jc w:val="left"/>
              <w:rPr>
                <w:b w:val="0"/>
              </w:rPr>
            </w:pPr>
            <w:r>
              <w:rPr>
                <w:noProof/>
                <w:color w:val="002B51"/>
                <w:sz w:val="22"/>
              </w:rPr>
              <mc:AlternateContent>
                <mc:Choice Requires="wps">
                  <w:drawing>
                    <wp:anchor distT="0" distB="0" distL="114300" distR="114300" simplePos="0" relativeHeight="251661312" behindDoc="0" locked="0" layoutInCell="1" allowOverlap="1" wp14:anchorId="21B8B20B" wp14:editId="1673FC28">
                      <wp:simplePos x="0" y="0"/>
                      <wp:positionH relativeFrom="column">
                        <wp:posOffset>2287270</wp:posOffset>
                      </wp:positionH>
                      <wp:positionV relativeFrom="paragraph">
                        <wp:posOffset>43815</wp:posOffset>
                      </wp:positionV>
                      <wp:extent cx="480060" cy="358140"/>
                      <wp:effectExtent l="0" t="0" r="15240" b="22860"/>
                      <wp:wrapSquare wrapText="bothSides"/>
                      <wp:docPr id="5381" name="Rectangle: Rounded Corners 5381"/>
                      <wp:cNvGraphicFramePr/>
                      <a:graphic xmlns:a="http://schemas.openxmlformats.org/drawingml/2006/main">
                        <a:graphicData uri="http://schemas.microsoft.com/office/word/2010/wordprocessingShape">
                          <wps:wsp>
                            <wps:cNvSpPr/>
                            <wps:spPr>
                              <a:xfrm>
                                <a:off x="0" y="0"/>
                                <a:ext cx="480060" cy="358140"/>
                              </a:xfrm>
                              <a:prstGeom prst="roundRect">
                                <a:avLst/>
                              </a:prstGeom>
                              <a:no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0523DA0" id="Rectangle: Rounded Corners 5381" o:spid="_x0000_s1026" style="position:absolute;margin-left:180.1pt;margin-top:3.45pt;width:37.8pt;height:28.2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" filled="f" strokecolor="#949494 [1945]" strokeweight="2pt">
                      <w10:wrap type="square"/>
                    </v:roundrect>
                  </w:pict>
                </mc:Fallback>
              </mc:AlternateContent>
            </w:r>
            <w:r w:rsidR="00AE3BF0">
              <w:rPr>
                <w:color w:val="002B51"/>
                <w:sz w:val="22"/>
              </w:rPr>
              <w:t>Adjustment</w:t>
            </w:r>
            <w:r w:rsidR="00AE3BF0">
              <w:rPr>
                <w:color w:val="002B51"/>
                <w:spacing w:val="-4"/>
                <w:sz w:val="22"/>
              </w:rPr>
              <w:t xml:space="preserve"> </w:t>
            </w:r>
            <w:r w:rsidR="00AE3BF0">
              <w:rPr>
                <w:color w:val="002B51"/>
                <w:sz w:val="22"/>
              </w:rPr>
              <w:t>permitted</w:t>
            </w:r>
            <w:r w:rsidR="00AE3BF0" w:rsidRPr="00B65394">
              <w:rPr>
                <w:color w:val="002B51"/>
                <w:sz w:val="22"/>
              </w:rPr>
              <w:t xml:space="preserve"> </w:t>
            </w:r>
            <w:r w:rsidR="00AE3BF0">
              <w:rPr>
                <w:color w:val="002B51"/>
                <w:sz w:val="22"/>
              </w:rPr>
              <w:t>by</w:t>
            </w:r>
            <w:r w:rsidR="00AE3BF0" w:rsidRPr="00B65394">
              <w:rPr>
                <w:color w:val="002B51"/>
                <w:sz w:val="22"/>
              </w:rPr>
              <w:t xml:space="preserve"> </w:t>
            </w:r>
            <w:r w:rsidR="00417CF4" w:rsidRPr="00B65394">
              <w:rPr>
                <w:color w:val="002B51"/>
                <w:sz w:val="22"/>
              </w:rPr>
              <w:t>The Learning Machine</w:t>
            </w:r>
            <w:r w:rsidR="00AE3BF0">
              <w:rPr>
                <w:color w:val="002B51"/>
                <w:spacing w:val="-2"/>
                <w:sz w:val="22"/>
              </w:rPr>
              <w:t xml:space="preserve"> </w:t>
            </w:r>
            <w:r w:rsidR="00AE3BF0">
              <w:rPr>
                <w:color w:val="002B51"/>
                <w:sz w:val="22"/>
              </w:rPr>
              <w:t>or</w:t>
            </w:r>
            <w:r w:rsidR="00AE3BF0">
              <w:rPr>
                <w:color w:val="002B51"/>
                <w:spacing w:val="-5"/>
                <w:sz w:val="22"/>
              </w:rPr>
              <w:t xml:space="preserve"> </w:t>
            </w:r>
            <w:r w:rsidR="00AE3BF0">
              <w:rPr>
                <w:color w:val="002B51"/>
                <w:sz w:val="22"/>
              </w:rPr>
              <w:t>Delivery</w:t>
            </w:r>
            <w:r w:rsidR="00AE3BF0">
              <w:rPr>
                <w:color w:val="002B51"/>
                <w:spacing w:val="-2"/>
                <w:sz w:val="22"/>
              </w:rPr>
              <w:t xml:space="preserve"> </w:t>
            </w:r>
            <w:r w:rsidR="00AE3BF0">
              <w:rPr>
                <w:color w:val="002B51"/>
                <w:sz w:val="22"/>
              </w:rPr>
              <w:t>Partner:</w:t>
            </w:r>
          </w:p>
        </w:tc>
      </w:tr>
      <w:tr w:rsidR="00697A1D" w14:paraId="1AD6D316" w14:textId="77777777" w:rsidTr="006A7FA1">
        <w:trPr>
          <w:cnfStyle w:val="010000000000" w:firstRow="0" w:lastRow="1" w:firstColumn="0" w:lastColumn="0" w:oddVBand="0" w:evenVBand="0" w:oddHBand="0" w:evenHBand="0" w:firstRowFirstColumn="0" w:firstRowLastColumn="0" w:lastRowFirstColumn="0" w:lastRowLastColumn="0"/>
          <w:trHeight w:val="2719"/>
        </w:trPr>
        <w:tc>
          <w:tcPr>
            <w:cnfStyle w:val="001000000000" w:firstRow="0" w:lastRow="0" w:firstColumn="1" w:lastColumn="0" w:oddVBand="0" w:evenVBand="0" w:oddHBand="0" w:evenHBand="0" w:firstRowFirstColumn="0" w:firstRowLastColumn="0" w:lastRowFirstColumn="0" w:lastRowLastColumn="0"/>
            <w:tcW w:w="2500" w:type="pct"/>
          </w:tcPr>
          <w:p w14:paraId="0D98DCAF" w14:textId="77777777" w:rsidR="00B65394" w:rsidRDefault="00B65394" w:rsidP="00B65394">
            <w:pPr>
              <w:pStyle w:val="TableParagraph"/>
              <w:ind w:right="180"/>
              <w:jc w:val="left"/>
              <w:rPr>
                <w:i/>
                <w:iCs/>
                <w:sz w:val="22"/>
              </w:rPr>
            </w:pPr>
          </w:p>
          <w:p w14:paraId="1AD6D314" w14:textId="7494DAC0" w:rsidR="00697A1D" w:rsidRPr="00B65394" w:rsidRDefault="00AE3BF0" w:rsidP="00B65394">
            <w:pPr>
              <w:pStyle w:val="TableParagraph"/>
              <w:ind w:right="180"/>
              <w:jc w:val="left"/>
              <w:rPr>
                <w:b w:val="0"/>
                <w:bCs w:val="0"/>
                <w:i/>
                <w:iCs/>
              </w:rPr>
            </w:pPr>
            <w:r w:rsidRPr="00B65394">
              <w:rPr>
                <w:b w:val="0"/>
                <w:bCs w:val="0"/>
                <w:i/>
                <w:iCs/>
                <w:sz w:val="22"/>
              </w:rPr>
              <w:t>I confirm that the information provided to</w:t>
            </w:r>
            <w:r w:rsidRPr="00B65394">
              <w:rPr>
                <w:b w:val="0"/>
                <w:bCs w:val="0"/>
                <w:i/>
                <w:iCs/>
                <w:spacing w:val="1"/>
                <w:sz w:val="22"/>
              </w:rPr>
              <w:t xml:space="preserve"> </w:t>
            </w:r>
            <w:r w:rsidR="00417CF4" w:rsidRPr="00B65394">
              <w:rPr>
                <w:b w:val="0"/>
                <w:bCs w:val="0"/>
                <w:i/>
                <w:iCs/>
                <w:sz w:val="22"/>
              </w:rPr>
              <w:t>The Learning Machine</w:t>
            </w:r>
            <w:r w:rsidRPr="00B65394">
              <w:rPr>
                <w:b w:val="0"/>
                <w:bCs w:val="0"/>
                <w:i/>
                <w:iCs/>
                <w:spacing w:val="-5"/>
                <w:sz w:val="22"/>
              </w:rPr>
              <w:t xml:space="preserve"> </w:t>
            </w:r>
            <w:r w:rsidRPr="00B65394">
              <w:rPr>
                <w:b w:val="0"/>
                <w:bCs w:val="0"/>
                <w:i/>
                <w:iCs/>
                <w:sz w:val="22"/>
              </w:rPr>
              <w:t>is</w:t>
            </w:r>
            <w:r w:rsidRPr="00B65394">
              <w:rPr>
                <w:b w:val="0"/>
                <w:bCs w:val="0"/>
                <w:i/>
                <w:iCs/>
                <w:spacing w:val="-4"/>
                <w:sz w:val="22"/>
              </w:rPr>
              <w:t xml:space="preserve"> </w:t>
            </w:r>
            <w:r w:rsidRPr="00B65394">
              <w:rPr>
                <w:b w:val="0"/>
                <w:bCs w:val="0"/>
                <w:i/>
                <w:iCs/>
                <w:sz w:val="22"/>
              </w:rPr>
              <w:t>accurate</w:t>
            </w:r>
            <w:r w:rsidRPr="00B65394">
              <w:rPr>
                <w:b w:val="0"/>
                <w:bCs w:val="0"/>
                <w:i/>
                <w:iCs/>
                <w:spacing w:val="-3"/>
                <w:sz w:val="22"/>
              </w:rPr>
              <w:t xml:space="preserve"> </w:t>
            </w:r>
            <w:r w:rsidRPr="00B65394">
              <w:rPr>
                <w:b w:val="0"/>
                <w:bCs w:val="0"/>
                <w:i/>
                <w:iCs/>
                <w:sz w:val="22"/>
              </w:rPr>
              <w:t>and</w:t>
            </w:r>
            <w:r w:rsidRPr="00B65394">
              <w:rPr>
                <w:b w:val="0"/>
                <w:bCs w:val="0"/>
                <w:i/>
                <w:iCs/>
                <w:spacing w:val="-3"/>
                <w:sz w:val="22"/>
              </w:rPr>
              <w:t xml:space="preserve"> </w:t>
            </w:r>
            <w:r w:rsidRPr="00B65394">
              <w:rPr>
                <w:b w:val="0"/>
                <w:bCs w:val="0"/>
                <w:i/>
                <w:iCs/>
                <w:sz w:val="22"/>
              </w:rPr>
              <w:t>that</w:t>
            </w:r>
            <w:r w:rsidRPr="00B65394">
              <w:rPr>
                <w:b w:val="0"/>
                <w:bCs w:val="0"/>
                <w:i/>
                <w:iCs/>
                <w:spacing w:val="-1"/>
                <w:sz w:val="22"/>
              </w:rPr>
              <w:t xml:space="preserve"> </w:t>
            </w:r>
            <w:r w:rsidRPr="00B65394">
              <w:rPr>
                <w:b w:val="0"/>
                <w:bCs w:val="0"/>
                <w:i/>
                <w:iCs/>
                <w:sz w:val="22"/>
              </w:rPr>
              <w:t>the</w:t>
            </w:r>
            <w:r w:rsidRPr="00B65394">
              <w:rPr>
                <w:b w:val="0"/>
                <w:bCs w:val="0"/>
                <w:i/>
                <w:iCs/>
                <w:spacing w:val="-3"/>
                <w:sz w:val="22"/>
              </w:rPr>
              <w:t xml:space="preserve"> </w:t>
            </w:r>
            <w:r w:rsidRPr="00B65394">
              <w:rPr>
                <w:b w:val="0"/>
                <w:bCs w:val="0"/>
                <w:i/>
                <w:iCs/>
                <w:sz w:val="22"/>
              </w:rPr>
              <w:t>adjustment(s)</w:t>
            </w:r>
            <w:r w:rsidRPr="00B65394">
              <w:rPr>
                <w:b w:val="0"/>
                <w:bCs w:val="0"/>
                <w:i/>
                <w:iCs/>
                <w:spacing w:val="-46"/>
                <w:sz w:val="22"/>
              </w:rPr>
              <w:t xml:space="preserve"> </w:t>
            </w:r>
            <w:r w:rsidRPr="00B65394">
              <w:rPr>
                <w:b w:val="0"/>
                <w:bCs w:val="0"/>
                <w:i/>
                <w:iCs/>
                <w:sz w:val="22"/>
              </w:rPr>
              <w:t>to assessment have been made in</w:t>
            </w:r>
            <w:r w:rsidRPr="00B65394">
              <w:rPr>
                <w:b w:val="0"/>
                <w:bCs w:val="0"/>
                <w:i/>
                <w:iCs/>
                <w:spacing w:val="1"/>
                <w:sz w:val="22"/>
              </w:rPr>
              <w:t xml:space="preserve"> </w:t>
            </w:r>
            <w:r w:rsidRPr="00B65394">
              <w:rPr>
                <w:b w:val="0"/>
                <w:bCs w:val="0"/>
                <w:i/>
                <w:iCs/>
                <w:sz w:val="22"/>
              </w:rPr>
              <w:t>accordance</w:t>
            </w:r>
            <w:r w:rsidRPr="00B65394">
              <w:rPr>
                <w:b w:val="0"/>
                <w:bCs w:val="0"/>
                <w:i/>
                <w:iCs/>
                <w:spacing w:val="-1"/>
                <w:sz w:val="22"/>
              </w:rPr>
              <w:t xml:space="preserve"> </w:t>
            </w:r>
            <w:r w:rsidRPr="00B65394">
              <w:rPr>
                <w:b w:val="0"/>
                <w:bCs w:val="0"/>
                <w:i/>
                <w:iCs/>
                <w:sz w:val="22"/>
              </w:rPr>
              <w:t>with</w:t>
            </w:r>
            <w:r w:rsidRPr="00B65394">
              <w:rPr>
                <w:b w:val="0"/>
                <w:bCs w:val="0"/>
                <w:i/>
                <w:iCs/>
                <w:spacing w:val="-2"/>
                <w:sz w:val="22"/>
              </w:rPr>
              <w:t xml:space="preserve"> </w:t>
            </w:r>
            <w:r w:rsidR="00417CF4" w:rsidRPr="00B65394">
              <w:rPr>
                <w:b w:val="0"/>
                <w:bCs w:val="0"/>
                <w:i/>
                <w:iCs/>
                <w:sz w:val="22"/>
              </w:rPr>
              <w:t>The Learning Machine</w:t>
            </w:r>
            <w:r w:rsidRPr="00B65394">
              <w:rPr>
                <w:b w:val="0"/>
                <w:bCs w:val="0"/>
                <w:i/>
                <w:iCs/>
                <w:spacing w:val="-3"/>
                <w:sz w:val="22"/>
              </w:rPr>
              <w:t xml:space="preserve"> </w:t>
            </w:r>
            <w:r w:rsidRPr="00B65394">
              <w:rPr>
                <w:b w:val="0"/>
                <w:bCs w:val="0"/>
                <w:i/>
                <w:iCs/>
                <w:sz w:val="22"/>
              </w:rPr>
              <w:t>guidance</w:t>
            </w:r>
          </w:p>
        </w:tc>
        <w:tc>
          <w:tcPr>
            <w:cnfStyle w:val="000100000000" w:firstRow="0" w:lastRow="0" w:firstColumn="0" w:lastColumn="1" w:oddVBand="0" w:evenVBand="0" w:oddHBand="0" w:evenHBand="0" w:firstRowFirstColumn="0" w:firstRowLastColumn="0" w:lastRowFirstColumn="0" w:lastRowLastColumn="0"/>
            <w:tcW w:w="2500" w:type="pct"/>
          </w:tcPr>
          <w:p w14:paraId="3CD5E3E7" w14:textId="77777777" w:rsidR="00B65394" w:rsidRDefault="00B65394" w:rsidP="00B65394">
            <w:pPr>
              <w:pStyle w:val="TableParagraph"/>
              <w:spacing w:before="1"/>
              <w:ind w:right="182"/>
              <w:jc w:val="left"/>
              <w:rPr>
                <w:i/>
                <w:iCs/>
                <w:sz w:val="22"/>
              </w:rPr>
            </w:pPr>
          </w:p>
          <w:p w14:paraId="1AD6D315" w14:textId="3743BDD2" w:rsidR="00697A1D" w:rsidRPr="00B65394" w:rsidRDefault="00AE3BF0" w:rsidP="00B65394">
            <w:pPr>
              <w:pStyle w:val="TableParagraph"/>
              <w:ind w:right="180"/>
              <w:jc w:val="left"/>
              <w:rPr>
                <w:b w:val="0"/>
                <w:bCs w:val="0"/>
                <w:i/>
                <w:iCs/>
              </w:rPr>
            </w:pPr>
            <w:r w:rsidRPr="00B65394">
              <w:rPr>
                <w:b w:val="0"/>
                <w:bCs w:val="0"/>
                <w:i/>
                <w:iCs/>
                <w:sz w:val="22"/>
              </w:rPr>
              <w:t>I</w:t>
            </w:r>
            <w:r w:rsidRPr="00B65394">
              <w:rPr>
                <w:b w:val="0"/>
                <w:bCs w:val="0"/>
                <w:i/>
                <w:iCs/>
                <w:sz w:val="22"/>
              </w:rPr>
              <w:t xml:space="preserve"> </w:t>
            </w:r>
            <w:r w:rsidRPr="00B65394">
              <w:rPr>
                <w:b w:val="0"/>
                <w:bCs w:val="0"/>
                <w:i/>
                <w:iCs/>
                <w:sz w:val="22"/>
              </w:rPr>
              <w:t>confirm</w:t>
            </w:r>
            <w:r w:rsidRPr="00B65394">
              <w:rPr>
                <w:b w:val="0"/>
                <w:bCs w:val="0"/>
                <w:i/>
                <w:iCs/>
                <w:sz w:val="22"/>
              </w:rPr>
              <w:t xml:space="preserve"> </w:t>
            </w:r>
            <w:r w:rsidRPr="00B65394">
              <w:rPr>
                <w:b w:val="0"/>
                <w:bCs w:val="0"/>
                <w:i/>
                <w:iCs/>
                <w:sz w:val="22"/>
              </w:rPr>
              <w:t>that the</w:t>
            </w:r>
            <w:r w:rsidRPr="00B65394">
              <w:rPr>
                <w:b w:val="0"/>
                <w:bCs w:val="0"/>
                <w:i/>
                <w:iCs/>
                <w:sz w:val="22"/>
              </w:rPr>
              <w:t xml:space="preserve"> </w:t>
            </w:r>
            <w:r w:rsidRPr="00B65394">
              <w:rPr>
                <w:b w:val="0"/>
                <w:bCs w:val="0"/>
                <w:i/>
                <w:iCs/>
                <w:sz w:val="22"/>
              </w:rPr>
              <w:t>information</w:t>
            </w:r>
            <w:r w:rsidRPr="00B65394">
              <w:rPr>
                <w:b w:val="0"/>
                <w:bCs w:val="0"/>
                <w:i/>
                <w:iCs/>
                <w:sz w:val="22"/>
              </w:rPr>
              <w:t xml:space="preserve"> </w:t>
            </w:r>
            <w:r w:rsidRPr="00B65394">
              <w:rPr>
                <w:b w:val="0"/>
                <w:bCs w:val="0"/>
                <w:i/>
                <w:iCs/>
                <w:sz w:val="22"/>
              </w:rPr>
              <w:t>provided</w:t>
            </w:r>
            <w:r w:rsidRPr="00B65394">
              <w:rPr>
                <w:b w:val="0"/>
                <w:bCs w:val="0"/>
                <w:i/>
                <w:iCs/>
                <w:sz w:val="22"/>
              </w:rPr>
              <w:t xml:space="preserve"> </w:t>
            </w:r>
            <w:r w:rsidRPr="00B65394">
              <w:rPr>
                <w:b w:val="0"/>
                <w:bCs w:val="0"/>
                <w:i/>
                <w:iCs/>
                <w:sz w:val="22"/>
              </w:rPr>
              <w:t>is</w:t>
            </w:r>
            <w:r w:rsidRPr="00B65394">
              <w:rPr>
                <w:b w:val="0"/>
                <w:bCs w:val="0"/>
                <w:i/>
                <w:iCs/>
                <w:sz w:val="22"/>
              </w:rPr>
              <w:t xml:space="preserve"> </w:t>
            </w:r>
            <w:r w:rsidRPr="00B65394">
              <w:rPr>
                <w:b w:val="0"/>
                <w:bCs w:val="0"/>
                <w:i/>
                <w:iCs/>
                <w:sz w:val="22"/>
              </w:rPr>
              <w:t>accurate</w:t>
            </w:r>
            <w:r w:rsidRPr="00B65394">
              <w:rPr>
                <w:b w:val="0"/>
                <w:bCs w:val="0"/>
                <w:i/>
                <w:iCs/>
                <w:sz w:val="22"/>
              </w:rPr>
              <w:t xml:space="preserve"> </w:t>
            </w:r>
            <w:r w:rsidRPr="00B65394">
              <w:rPr>
                <w:b w:val="0"/>
                <w:bCs w:val="0"/>
                <w:i/>
                <w:iCs/>
                <w:sz w:val="22"/>
              </w:rPr>
              <w:t>and</w:t>
            </w:r>
            <w:r w:rsidRPr="00B65394">
              <w:rPr>
                <w:b w:val="0"/>
                <w:bCs w:val="0"/>
                <w:i/>
                <w:iCs/>
                <w:sz w:val="22"/>
              </w:rPr>
              <w:t xml:space="preserve"> </w:t>
            </w:r>
            <w:r w:rsidRPr="00B65394">
              <w:rPr>
                <w:b w:val="0"/>
                <w:bCs w:val="0"/>
                <w:i/>
                <w:iCs/>
                <w:sz w:val="22"/>
              </w:rPr>
              <w:t>that the Centre will be able to provide the agreements</w:t>
            </w:r>
            <w:r w:rsidRPr="00B65394">
              <w:rPr>
                <w:b w:val="0"/>
                <w:bCs w:val="0"/>
                <w:i/>
                <w:iCs/>
                <w:sz w:val="22"/>
              </w:rPr>
              <w:t xml:space="preserve"> </w:t>
            </w:r>
            <w:r w:rsidRPr="00B65394">
              <w:rPr>
                <w:b w:val="0"/>
                <w:bCs w:val="0"/>
                <w:i/>
                <w:iCs/>
                <w:sz w:val="22"/>
              </w:rPr>
              <w:t>requested within this form. I also confirm that the</w:t>
            </w:r>
            <w:r w:rsidRPr="00B65394">
              <w:rPr>
                <w:b w:val="0"/>
                <w:bCs w:val="0"/>
                <w:i/>
                <w:iCs/>
                <w:sz w:val="22"/>
              </w:rPr>
              <w:t xml:space="preserve"> </w:t>
            </w:r>
            <w:r w:rsidRPr="00B65394">
              <w:rPr>
                <w:b w:val="0"/>
                <w:bCs w:val="0"/>
                <w:i/>
                <w:iCs/>
                <w:sz w:val="22"/>
              </w:rPr>
              <w:t xml:space="preserve">reasonable adjustments will be </w:t>
            </w:r>
            <w:r w:rsidRPr="00B65394">
              <w:rPr>
                <w:b w:val="0"/>
                <w:bCs w:val="0"/>
                <w:i/>
                <w:iCs/>
                <w:sz w:val="22"/>
              </w:rPr>
              <w:t>implemented with the</w:t>
            </w:r>
            <w:r w:rsidRPr="00B65394">
              <w:rPr>
                <w:b w:val="0"/>
                <w:bCs w:val="0"/>
                <w:i/>
                <w:iCs/>
                <w:sz w:val="22"/>
              </w:rPr>
              <w:t xml:space="preserve"> </w:t>
            </w:r>
            <w:r w:rsidRPr="00B65394">
              <w:rPr>
                <w:b w:val="0"/>
                <w:bCs w:val="0"/>
                <w:i/>
                <w:iCs/>
                <w:sz w:val="22"/>
              </w:rPr>
              <w:t xml:space="preserve">guidance provided by </w:t>
            </w:r>
            <w:r w:rsidR="00417CF4" w:rsidRPr="00B65394">
              <w:rPr>
                <w:b w:val="0"/>
                <w:bCs w:val="0"/>
                <w:i/>
                <w:iCs/>
                <w:sz w:val="22"/>
              </w:rPr>
              <w:t>The Learning Machine</w:t>
            </w:r>
            <w:r w:rsidRPr="00B65394">
              <w:rPr>
                <w:b w:val="0"/>
                <w:bCs w:val="0"/>
                <w:i/>
                <w:iCs/>
                <w:sz w:val="22"/>
              </w:rPr>
              <w:t>, or Delivery Partner and</w:t>
            </w:r>
            <w:r w:rsidRPr="00B65394">
              <w:rPr>
                <w:b w:val="0"/>
                <w:bCs w:val="0"/>
                <w:i/>
                <w:iCs/>
                <w:sz w:val="22"/>
              </w:rPr>
              <w:t xml:space="preserve"> </w:t>
            </w:r>
            <w:r w:rsidRPr="00B65394">
              <w:rPr>
                <w:b w:val="0"/>
                <w:bCs w:val="0"/>
                <w:i/>
                <w:iCs/>
                <w:sz w:val="22"/>
              </w:rPr>
              <w:t>that</w:t>
            </w:r>
            <w:r w:rsidRPr="00B65394">
              <w:rPr>
                <w:b w:val="0"/>
                <w:bCs w:val="0"/>
                <w:i/>
                <w:iCs/>
                <w:sz w:val="22"/>
              </w:rPr>
              <w:t xml:space="preserve"> </w:t>
            </w:r>
            <w:r w:rsidRPr="00B65394">
              <w:rPr>
                <w:b w:val="0"/>
                <w:bCs w:val="0"/>
                <w:i/>
                <w:iCs/>
                <w:sz w:val="22"/>
              </w:rPr>
              <w:t>the</w:t>
            </w:r>
            <w:r w:rsidRPr="00B65394">
              <w:rPr>
                <w:b w:val="0"/>
                <w:bCs w:val="0"/>
                <w:i/>
                <w:iCs/>
                <w:sz w:val="22"/>
              </w:rPr>
              <w:t xml:space="preserve"> </w:t>
            </w:r>
            <w:r w:rsidRPr="00B65394">
              <w:rPr>
                <w:b w:val="0"/>
                <w:bCs w:val="0"/>
                <w:i/>
                <w:iCs/>
                <w:sz w:val="22"/>
              </w:rPr>
              <w:t>Centre</w:t>
            </w:r>
            <w:r w:rsidRPr="00B65394">
              <w:rPr>
                <w:b w:val="0"/>
                <w:bCs w:val="0"/>
                <w:i/>
                <w:iCs/>
                <w:sz w:val="22"/>
              </w:rPr>
              <w:t xml:space="preserve"> </w:t>
            </w:r>
            <w:r w:rsidRPr="00B65394">
              <w:rPr>
                <w:b w:val="0"/>
                <w:bCs w:val="0"/>
                <w:i/>
                <w:iCs/>
                <w:sz w:val="22"/>
              </w:rPr>
              <w:t>will</w:t>
            </w:r>
            <w:r w:rsidRPr="00B65394">
              <w:rPr>
                <w:b w:val="0"/>
                <w:bCs w:val="0"/>
                <w:i/>
                <w:iCs/>
                <w:sz w:val="22"/>
              </w:rPr>
              <w:t xml:space="preserve"> </w:t>
            </w:r>
            <w:r w:rsidRPr="00B65394">
              <w:rPr>
                <w:b w:val="0"/>
                <w:bCs w:val="0"/>
                <w:i/>
                <w:iCs/>
                <w:sz w:val="22"/>
              </w:rPr>
              <w:t>not exceed</w:t>
            </w:r>
            <w:r w:rsidRPr="00B65394">
              <w:rPr>
                <w:b w:val="0"/>
                <w:bCs w:val="0"/>
                <w:i/>
                <w:iCs/>
                <w:sz w:val="22"/>
              </w:rPr>
              <w:t xml:space="preserve"> </w:t>
            </w:r>
            <w:r w:rsidRPr="00B65394">
              <w:rPr>
                <w:b w:val="0"/>
                <w:bCs w:val="0"/>
                <w:i/>
                <w:iCs/>
                <w:sz w:val="22"/>
              </w:rPr>
              <w:t>the</w:t>
            </w:r>
            <w:r w:rsidRPr="00B65394">
              <w:rPr>
                <w:b w:val="0"/>
                <w:bCs w:val="0"/>
                <w:i/>
                <w:iCs/>
                <w:sz w:val="22"/>
              </w:rPr>
              <w:t xml:space="preserve"> </w:t>
            </w:r>
            <w:r w:rsidRPr="00B65394">
              <w:rPr>
                <w:b w:val="0"/>
                <w:bCs w:val="0"/>
                <w:i/>
                <w:iCs/>
                <w:sz w:val="22"/>
              </w:rPr>
              <w:t>allowances</w:t>
            </w:r>
            <w:r w:rsidRPr="00B65394">
              <w:rPr>
                <w:b w:val="0"/>
                <w:bCs w:val="0"/>
                <w:i/>
                <w:iCs/>
                <w:sz w:val="22"/>
              </w:rPr>
              <w:t xml:space="preserve"> </w:t>
            </w:r>
            <w:r w:rsidRPr="00B65394">
              <w:rPr>
                <w:b w:val="0"/>
                <w:bCs w:val="0"/>
                <w:i/>
                <w:iCs/>
                <w:sz w:val="22"/>
              </w:rPr>
              <w:t>given.</w:t>
            </w:r>
          </w:p>
        </w:tc>
      </w:tr>
    </w:tbl>
    <w:p w14:paraId="1AD6D317" w14:textId="77777777" w:rsidR="00697A1D" w:rsidRDefault="00697A1D" w:rsidP="00E47197">
      <w:pPr>
        <w:pStyle w:val="BodyText"/>
        <w:jc w:val="left"/>
        <w:rPr>
          <w:sz w:val="20"/>
        </w:rPr>
      </w:pPr>
    </w:p>
    <w:p w14:paraId="1AD6D318" w14:textId="77777777" w:rsidR="00697A1D" w:rsidRDefault="00697A1D" w:rsidP="00E47197">
      <w:pPr>
        <w:pStyle w:val="BodyText"/>
        <w:spacing w:before="11"/>
        <w:jc w:val="left"/>
        <w:rPr>
          <w:sz w:val="25"/>
        </w:rPr>
      </w:pPr>
    </w:p>
    <w:tbl>
      <w:tblPr>
        <w:tblStyle w:val="GridTable1Light-Accent6"/>
        <w:tblW w:w="5000" w:type="pct"/>
        <w:tblLook w:val="01E0" w:firstRow="1" w:lastRow="1" w:firstColumn="1" w:lastColumn="1" w:noHBand="0" w:noVBand="0"/>
      </w:tblPr>
      <w:tblGrid>
        <w:gridCol w:w="2526"/>
        <w:gridCol w:w="2526"/>
        <w:gridCol w:w="2527"/>
        <w:gridCol w:w="2527"/>
      </w:tblGrid>
      <w:tr w:rsidR="00697A1D" w14:paraId="1AD6D31D" w14:textId="77777777" w:rsidTr="00B65394">
        <w:trPr>
          <w:cnfStyle w:val="100000000000" w:firstRow="1" w:lastRow="0" w:firstColumn="0" w:lastColumn="0" w:oddVBand="0" w:evenVBand="0" w:oddHBand="0"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1250" w:type="pct"/>
          </w:tcPr>
          <w:p w14:paraId="1AD6D319" w14:textId="77777777" w:rsidR="00697A1D" w:rsidRDefault="00AE3BF0" w:rsidP="00E47197">
            <w:pPr>
              <w:pStyle w:val="TableParagraph"/>
              <w:spacing w:before="170"/>
              <w:ind w:left="112"/>
              <w:jc w:val="left"/>
              <w:rPr>
                <w:b w:val="0"/>
              </w:rPr>
            </w:pPr>
            <w:r>
              <w:rPr>
                <w:sz w:val="22"/>
              </w:rPr>
              <w:t>Name</w:t>
            </w:r>
          </w:p>
        </w:tc>
        <w:tc>
          <w:tcPr>
            <w:tcW w:w="1250" w:type="pct"/>
          </w:tcPr>
          <w:p w14:paraId="1AD6D31A" w14:textId="77777777" w:rsidR="00697A1D" w:rsidRDefault="00697A1D" w:rsidP="00E47197">
            <w:pPr>
              <w:pStyle w:val="TableParagraph"/>
              <w:jc w:val="left"/>
              <w:cnfStyle w:val="100000000000" w:firstRow="1" w:lastRow="0" w:firstColumn="0" w:lastColumn="0" w:oddVBand="0" w:evenVBand="0" w:oddHBand="0" w:evenHBand="0" w:firstRowFirstColumn="0" w:firstRowLastColumn="0" w:lastRowFirstColumn="0" w:lastRowLastColumn="0"/>
              <w:rPr>
                <w:rFonts w:ascii="Times New Roman"/>
              </w:rPr>
            </w:pPr>
          </w:p>
        </w:tc>
        <w:tc>
          <w:tcPr>
            <w:tcW w:w="1250" w:type="pct"/>
          </w:tcPr>
          <w:p w14:paraId="1AD6D31B" w14:textId="77777777" w:rsidR="00697A1D" w:rsidRDefault="00AE3BF0" w:rsidP="00E47197">
            <w:pPr>
              <w:pStyle w:val="TableParagraph"/>
              <w:spacing w:before="170"/>
              <w:ind w:left="107"/>
              <w:jc w:val="left"/>
              <w:cnfStyle w:val="100000000000" w:firstRow="1" w:lastRow="0" w:firstColumn="0" w:lastColumn="0" w:oddVBand="0" w:evenVBand="0" w:oddHBand="0" w:evenHBand="0" w:firstRowFirstColumn="0" w:firstRowLastColumn="0" w:lastRowFirstColumn="0" w:lastRowLastColumn="0"/>
              <w:rPr>
                <w:b w:val="0"/>
              </w:rPr>
            </w:pPr>
            <w:r>
              <w:rPr>
                <w:sz w:val="22"/>
              </w:rPr>
              <w:t>Date</w:t>
            </w:r>
          </w:p>
        </w:tc>
        <w:tc>
          <w:tcPr>
            <w:cnfStyle w:val="000100000000" w:firstRow="0" w:lastRow="0" w:firstColumn="0" w:lastColumn="1" w:oddVBand="0" w:evenVBand="0" w:oddHBand="0" w:evenHBand="0" w:firstRowFirstColumn="0" w:firstRowLastColumn="0" w:lastRowFirstColumn="0" w:lastRowLastColumn="0"/>
            <w:tcW w:w="1250" w:type="pct"/>
          </w:tcPr>
          <w:p w14:paraId="1AD6D31C" w14:textId="77777777" w:rsidR="00697A1D" w:rsidRDefault="00697A1D" w:rsidP="00E47197">
            <w:pPr>
              <w:pStyle w:val="TableParagraph"/>
              <w:jc w:val="left"/>
              <w:rPr>
                <w:rFonts w:ascii="Times New Roman"/>
              </w:rPr>
            </w:pPr>
          </w:p>
        </w:tc>
      </w:tr>
      <w:tr w:rsidR="00697A1D" w14:paraId="1AD6D322" w14:textId="77777777" w:rsidTr="00B65394">
        <w:trPr>
          <w:cnfStyle w:val="010000000000" w:firstRow="0" w:lastRow="1" w:firstColumn="0" w:lastColumn="0" w:oddVBand="0" w:evenVBand="0" w:oddHBand="0"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1250" w:type="pct"/>
          </w:tcPr>
          <w:p w14:paraId="1AD6D31E" w14:textId="77777777" w:rsidR="00697A1D" w:rsidRDefault="00AE3BF0" w:rsidP="00E47197">
            <w:pPr>
              <w:pStyle w:val="TableParagraph"/>
              <w:spacing w:before="216"/>
              <w:ind w:left="112"/>
              <w:jc w:val="left"/>
              <w:rPr>
                <w:b w:val="0"/>
              </w:rPr>
            </w:pPr>
            <w:r>
              <w:rPr>
                <w:sz w:val="22"/>
              </w:rPr>
              <w:t>Position</w:t>
            </w:r>
            <w:r>
              <w:rPr>
                <w:spacing w:val="-2"/>
                <w:sz w:val="22"/>
              </w:rPr>
              <w:t xml:space="preserve"> </w:t>
            </w:r>
            <w:r>
              <w:rPr>
                <w:sz w:val="22"/>
              </w:rPr>
              <w:t>in</w:t>
            </w:r>
            <w:r>
              <w:rPr>
                <w:spacing w:val="-1"/>
                <w:sz w:val="22"/>
              </w:rPr>
              <w:t xml:space="preserve"> </w:t>
            </w:r>
            <w:r>
              <w:rPr>
                <w:sz w:val="22"/>
              </w:rPr>
              <w:t>Centre</w:t>
            </w:r>
          </w:p>
        </w:tc>
        <w:tc>
          <w:tcPr>
            <w:tcW w:w="1250" w:type="pct"/>
          </w:tcPr>
          <w:p w14:paraId="1AD6D31F" w14:textId="77777777" w:rsidR="00697A1D" w:rsidRDefault="00697A1D" w:rsidP="00E47197">
            <w:pPr>
              <w:pStyle w:val="TableParagraph"/>
              <w:jc w:val="left"/>
              <w:cnfStyle w:val="010000000000" w:firstRow="0" w:lastRow="1" w:firstColumn="0" w:lastColumn="0" w:oddVBand="0" w:evenVBand="0" w:oddHBand="0" w:evenHBand="0" w:firstRowFirstColumn="0" w:firstRowLastColumn="0" w:lastRowFirstColumn="0" w:lastRowLastColumn="0"/>
              <w:rPr>
                <w:rFonts w:ascii="Times New Roman"/>
              </w:rPr>
            </w:pPr>
          </w:p>
        </w:tc>
        <w:tc>
          <w:tcPr>
            <w:tcW w:w="1250" w:type="pct"/>
          </w:tcPr>
          <w:p w14:paraId="1AD6D320" w14:textId="77777777" w:rsidR="00697A1D" w:rsidRDefault="00AE3BF0" w:rsidP="00E47197">
            <w:pPr>
              <w:pStyle w:val="TableParagraph"/>
              <w:spacing w:before="80"/>
              <w:ind w:left="107" w:right="510"/>
              <w:jc w:val="left"/>
              <w:cnfStyle w:val="010000000000" w:firstRow="0" w:lastRow="1" w:firstColumn="0" w:lastColumn="0" w:oddVBand="0" w:evenVBand="0" w:oddHBand="0" w:evenHBand="0" w:firstRowFirstColumn="0" w:firstRowLastColumn="0" w:lastRowFirstColumn="0" w:lastRowLastColumn="0"/>
              <w:rPr>
                <w:b w:val="0"/>
              </w:rPr>
            </w:pPr>
            <w:r>
              <w:rPr>
                <w:sz w:val="22"/>
              </w:rPr>
              <w:t>Contact Telephone</w:t>
            </w:r>
            <w:r>
              <w:rPr>
                <w:spacing w:val="-47"/>
                <w:sz w:val="22"/>
              </w:rPr>
              <w:t xml:space="preserve"> </w:t>
            </w:r>
            <w:r>
              <w:rPr>
                <w:sz w:val="22"/>
              </w:rPr>
              <w:t>Number</w:t>
            </w:r>
          </w:p>
        </w:tc>
        <w:tc>
          <w:tcPr>
            <w:cnfStyle w:val="000100000000" w:firstRow="0" w:lastRow="0" w:firstColumn="0" w:lastColumn="1" w:oddVBand="0" w:evenVBand="0" w:oddHBand="0" w:evenHBand="0" w:firstRowFirstColumn="0" w:firstRowLastColumn="0" w:lastRowFirstColumn="0" w:lastRowLastColumn="0"/>
            <w:tcW w:w="1250" w:type="pct"/>
          </w:tcPr>
          <w:p w14:paraId="1AD6D321" w14:textId="77777777" w:rsidR="00697A1D" w:rsidRDefault="00697A1D" w:rsidP="00E47197">
            <w:pPr>
              <w:pStyle w:val="TableParagraph"/>
              <w:jc w:val="left"/>
              <w:rPr>
                <w:rFonts w:ascii="Times New Roman"/>
              </w:rPr>
            </w:pPr>
          </w:p>
        </w:tc>
      </w:tr>
    </w:tbl>
    <w:p w14:paraId="1AD6D323" w14:textId="77777777" w:rsidR="00697A1D" w:rsidRDefault="00697A1D" w:rsidP="00E47197">
      <w:pPr>
        <w:pStyle w:val="BodyText"/>
        <w:jc w:val="left"/>
        <w:rPr>
          <w:sz w:val="20"/>
        </w:rPr>
      </w:pPr>
    </w:p>
    <w:p w14:paraId="1AD6D325" w14:textId="76A07A4F" w:rsidR="00697A1D" w:rsidRDefault="00417CF4" w:rsidP="00E47197">
      <w:pPr>
        <w:ind w:left="115"/>
        <w:jc w:val="left"/>
        <w:rPr>
          <w:rFonts w:ascii="Arial"/>
          <w:b/>
        </w:rPr>
      </w:pPr>
      <w:r>
        <w:rPr>
          <w:rFonts w:ascii="Arial"/>
          <w:b/>
          <w:color w:val="002B51"/>
          <w:sz w:val="22"/>
        </w:rPr>
        <w:t>The Learning Machine</w:t>
      </w:r>
      <w:r w:rsidR="00AE3BF0">
        <w:rPr>
          <w:rFonts w:ascii="Arial"/>
          <w:b/>
          <w:color w:val="002B51"/>
          <w:spacing w:val="-3"/>
          <w:sz w:val="22"/>
        </w:rPr>
        <w:t xml:space="preserve"> </w:t>
      </w:r>
      <w:r w:rsidR="00AE3BF0">
        <w:rPr>
          <w:rFonts w:ascii="Arial"/>
          <w:b/>
          <w:color w:val="002B51"/>
          <w:sz w:val="22"/>
        </w:rPr>
        <w:t>USE</w:t>
      </w:r>
      <w:r w:rsidR="00AE3BF0">
        <w:rPr>
          <w:rFonts w:ascii="Arial"/>
          <w:b/>
          <w:color w:val="002B51"/>
          <w:spacing w:val="-5"/>
          <w:sz w:val="22"/>
        </w:rPr>
        <w:t xml:space="preserve"> </w:t>
      </w:r>
      <w:r w:rsidR="00AE3BF0">
        <w:rPr>
          <w:rFonts w:ascii="Arial"/>
          <w:b/>
          <w:color w:val="002B51"/>
          <w:sz w:val="22"/>
        </w:rPr>
        <w:t>ONLY</w:t>
      </w:r>
    </w:p>
    <w:tbl>
      <w:tblPr>
        <w:tblStyle w:val="GridTable1Light-Accent6"/>
        <w:tblW w:w="5000" w:type="pct"/>
        <w:tblLook w:val="01E0" w:firstRow="1" w:lastRow="1" w:firstColumn="1" w:lastColumn="1" w:noHBand="0" w:noVBand="0"/>
      </w:tblPr>
      <w:tblGrid>
        <w:gridCol w:w="2526"/>
        <w:gridCol w:w="2526"/>
        <w:gridCol w:w="2527"/>
        <w:gridCol w:w="2527"/>
      </w:tblGrid>
      <w:tr w:rsidR="00697A1D" w14:paraId="1AD6D32B" w14:textId="77777777" w:rsidTr="00B65394">
        <w:trPr>
          <w:cnfStyle w:val="100000000000" w:firstRow="1" w:lastRow="0"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1250" w:type="pct"/>
          </w:tcPr>
          <w:p w14:paraId="1AD6D327" w14:textId="77777777" w:rsidR="00697A1D" w:rsidRDefault="00AE3BF0" w:rsidP="00E47197">
            <w:pPr>
              <w:pStyle w:val="TableParagraph"/>
              <w:ind w:left="105"/>
              <w:jc w:val="left"/>
              <w:rPr>
                <w:b w:val="0"/>
              </w:rPr>
            </w:pPr>
            <w:r>
              <w:rPr>
                <w:sz w:val="22"/>
              </w:rPr>
              <w:t>Date</w:t>
            </w:r>
            <w:r>
              <w:rPr>
                <w:spacing w:val="-3"/>
                <w:sz w:val="22"/>
              </w:rPr>
              <w:t xml:space="preserve"> </w:t>
            </w:r>
            <w:r>
              <w:rPr>
                <w:sz w:val="22"/>
              </w:rPr>
              <w:t>Received:</w:t>
            </w:r>
          </w:p>
        </w:tc>
        <w:tc>
          <w:tcPr>
            <w:tcW w:w="1250" w:type="pct"/>
          </w:tcPr>
          <w:p w14:paraId="1AD6D328" w14:textId="77777777" w:rsidR="00697A1D" w:rsidRDefault="00697A1D" w:rsidP="00E47197">
            <w:pPr>
              <w:pStyle w:val="TableParagraph"/>
              <w:jc w:val="left"/>
              <w:cnfStyle w:val="100000000000" w:firstRow="1" w:lastRow="0" w:firstColumn="0" w:lastColumn="0" w:oddVBand="0" w:evenVBand="0" w:oddHBand="0" w:evenHBand="0" w:firstRowFirstColumn="0" w:firstRowLastColumn="0" w:lastRowFirstColumn="0" w:lastRowLastColumn="0"/>
              <w:rPr>
                <w:rFonts w:ascii="Times New Roman"/>
              </w:rPr>
            </w:pPr>
          </w:p>
        </w:tc>
        <w:tc>
          <w:tcPr>
            <w:tcW w:w="1250" w:type="pct"/>
          </w:tcPr>
          <w:p w14:paraId="1AD6D329" w14:textId="77777777" w:rsidR="00697A1D" w:rsidRDefault="00AE3BF0" w:rsidP="00E47197">
            <w:pPr>
              <w:pStyle w:val="TableParagraph"/>
              <w:ind w:left="105"/>
              <w:jc w:val="left"/>
              <w:cnfStyle w:val="100000000000" w:firstRow="1" w:lastRow="0" w:firstColumn="0" w:lastColumn="0" w:oddVBand="0" w:evenVBand="0" w:oddHBand="0" w:evenHBand="0" w:firstRowFirstColumn="0" w:firstRowLastColumn="0" w:lastRowFirstColumn="0" w:lastRowLastColumn="0"/>
              <w:rPr>
                <w:b w:val="0"/>
              </w:rPr>
            </w:pPr>
            <w:r>
              <w:rPr>
                <w:sz w:val="22"/>
              </w:rPr>
              <w:t>Date</w:t>
            </w:r>
            <w:r>
              <w:rPr>
                <w:spacing w:val="-3"/>
                <w:sz w:val="22"/>
              </w:rPr>
              <w:t xml:space="preserve"> </w:t>
            </w:r>
            <w:r>
              <w:rPr>
                <w:sz w:val="22"/>
              </w:rPr>
              <w:t>Acknowledged:</w:t>
            </w:r>
          </w:p>
        </w:tc>
        <w:tc>
          <w:tcPr>
            <w:cnfStyle w:val="000100000000" w:firstRow="0" w:lastRow="0" w:firstColumn="0" w:lastColumn="1" w:oddVBand="0" w:evenVBand="0" w:oddHBand="0" w:evenHBand="0" w:firstRowFirstColumn="0" w:firstRowLastColumn="0" w:lastRowFirstColumn="0" w:lastRowLastColumn="0"/>
            <w:tcW w:w="1250" w:type="pct"/>
          </w:tcPr>
          <w:p w14:paraId="1AD6D32A" w14:textId="77777777" w:rsidR="00697A1D" w:rsidRDefault="00697A1D" w:rsidP="00E47197">
            <w:pPr>
              <w:pStyle w:val="TableParagraph"/>
              <w:jc w:val="left"/>
              <w:rPr>
                <w:rFonts w:ascii="Times New Roman"/>
              </w:rPr>
            </w:pPr>
          </w:p>
        </w:tc>
      </w:tr>
      <w:tr w:rsidR="00697A1D" w14:paraId="1AD6D330" w14:textId="77777777" w:rsidTr="00B65394">
        <w:trPr>
          <w:trHeight w:val="420"/>
        </w:trPr>
        <w:tc>
          <w:tcPr>
            <w:cnfStyle w:val="001000000000" w:firstRow="0" w:lastRow="0" w:firstColumn="1" w:lastColumn="0" w:oddVBand="0" w:evenVBand="0" w:oddHBand="0" w:evenHBand="0" w:firstRowFirstColumn="0" w:firstRowLastColumn="0" w:lastRowFirstColumn="0" w:lastRowLastColumn="0"/>
            <w:tcW w:w="1250" w:type="pct"/>
          </w:tcPr>
          <w:p w14:paraId="1AD6D32C" w14:textId="77777777" w:rsidR="00697A1D" w:rsidRDefault="00AE3BF0" w:rsidP="00E47197">
            <w:pPr>
              <w:pStyle w:val="TableParagraph"/>
              <w:spacing w:line="264" w:lineRule="exact"/>
              <w:ind w:left="105"/>
              <w:jc w:val="left"/>
              <w:rPr>
                <w:b w:val="0"/>
              </w:rPr>
            </w:pPr>
            <w:r>
              <w:rPr>
                <w:sz w:val="22"/>
              </w:rPr>
              <w:t>Decision:</w:t>
            </w:r>
          </w:p>
        </w:tc>
        <w:tc>
          <w:tcPr>
            <w:tcW w:w="1250" w:type="pct"/>
          </w:tcPr>
          <w:p w14:paraId="1AD6D32D" w14:textId="77777777" w:rsidR="00697A1D" w:rsidRDefault="00697A1D" w:rsidP="00E47197">
            <w:pPr>
              <w:pStyle w:val="TableParagraph"/>
              <w:jc w:val="left"/>
              <w:cnfStyle w:val="000000000000" w:firstRow="0" w:lastRow="0" w:firstColumn="0" w:lastColumn="0" w:oddVBand="0" w:evenVBand="0" w:oddHBand="0" w:evenHBand="0" w:firstRowFirstColumn="0" w:firstRowLastColumn="0" w:lastRowFirstColumn="0" w:lastRowLastColumn="0"/>
              <w:rPr>
                <w:rFonts w:ascii="Times New Roman"/>
              </w:rPr>
            </w:pPr>
          </w:p>
        </w:tc>
        <w:tc>
          <w:tcPr>
            <w:tcW w:w="1250" w:type="pct"/>
          </w:tcPr>
          <w:p w14:paraId="1AD6D32E" w14:textId="77777777" w:rsidR="00697A1D" w:rsidRDefault="00AE3BF0" w:rsidP="00E47197">
            <w:pPr>
              <w:pStyle w:val="TableParagraph"/>
              <w:spacing w:line="264" w:lineRule="exact"/>
              <w:ind w:left="105"/>
              <w:jc w:val="left"/>
              <w:cnfStyle w:val="000000000000" w:firstRow="0" w:lastRow="0" w:firstColumn="0" w:lastColumn="0" w:oddVBand="0" w:evenVBand="0" w:oddHBand="0" w:evenHBand="0" w:firstRowFirstColumn="0" w:firstRowLastColumn="0" w:lastRowFirstColumn="0" w:lastRowLastColumn="0"/>
              <w:rPr>
                <w:b/>
              </w:rPr>
            </w:pPr>
            <w:r>
              <w:rPr>
                <w:b/>
                <w:sz w:val="22"/>
              </w:rPr>
              <w:t>Date</w:t>
            </w:r>
            <w:r>
              <w:rPr>
                <w:b/>
                <w:spacing w:val="-2"/>
                <w:sz w:val="22"/>
              </w:rPr>
              <w:t xml:space="preserve"> </w:t>
            </w:r>
            <w:r>
              <w:rPr>
                <w:b/>
                <w:sz w:val="22"/>
              </w:rPr>
              <w:t>Decision</w:t>
            </w:r>
            <w:r>
              <w:rPr>
                <w:b/>
                <w:spacing w:val="-4"/>
                <w:sz w:val="22"/>
              </w:rPr>
              <w:t xml:space="preserve"> </w:t>
            </w:r>
            <w:r>
              <w:rPr>
                <w:b/>
                <w:sz w:val="22"/>
              </w:rPr>
              <w:t>Made:</w:t>
            </w:r>
          </w:p>
        </w:tc>
        <w:tc>
          <w:tcPr>
            <w:cnfStyle w:val="000100000000" w:firstRow="0" w:lastRow="0" w:firstColumn="0" w:lastColumn="1" w:oddVBand="0" w:evenVBand="0" w:oddHBand="0" w:evenHBand="0" w:firstRowFirstColumn="0" w:firstRowLastColumn="0" w:lastRowFirstColumn="0" w:lastRowLastColumn="0"/>
            <w:tcW w:w="1250" w:type="pct"/>
          </w:tcPr>
          <w:p w14:paraId="1AD6D32F" w14:textId="77777777" w:rsidR="00697A1D" w:rsidRDefault="00697A1D" w:rsidP="00E47197">
            <w:pPr>
              <w:pStyle w:val="TableParagraph"/>
              <w:jc w:val="left"/>
              <w:rPr>
                <w:rFonts w:ascii="Times New Roman"/>
              </w:rPr>
            </w:pPr>
          </w:p>
        </w:tc>
      </w:tr>
      <w:tr w:rsidR="00697A1D" w14:paraId="1AD6D333" w14:textId="77777777" w:rsidTr="00B65394">
        <w:trPr>
          <w:cnfStyle w:val="010000000000" w:firstRow="0" w:lastRow="1" w:firstColumn="0" w:lastColumn="0" w:oddVBand="0" w:evenVBand="0" w:oddHBand="0" w:evenHBand="0" w:firstRowFirstColumn="0" w:firstRowLastColumn="0" w:lastRowFirstColumn="0" w:lastRowLastColumn="0"/>
          <w:trHeight w:val="1475"/>
        </w:trPr>
        <w:tc>
          <w:tcPr>
            <w:cnfStyle w:val="001000000000" w:firstRow="0" w:lastRow="0" w:firstColumn="1" w:lastColumn="0" w:oddVBand="0" w:evenVBand="0" w:oddHBand="0" w:evenHBand="0" w:firstRowFirstColumn="0" w:firstRowLastColumn="0" w:lastRowFirstColumn="0" w:lastRowLastColumn="0"/>
            <w:tcW w:w="2500" w:type="pct"/>
            <w:gridSpan w:val="2"/>
          </w:tcPr>
          <w:p w14:paraId="1AD6D331" w14:textId="77777777" w:rsidR="00697A1D" w:rsidRDefault="00AE3BF0" w:rsidP="00E47197">
            <w:pPr>
              <w:pStyle w:val="TableParagraph"/>
              <w:ind w:left="105"/>
              <w:jc w:val="left"/>
              <w:rPr>
                <w:b w:val="0"/>
              </w:rPr>
            </w:pPr>
            <w:r>
              <w:rPr>
                <w:sz w:val="22"/>
              </w:rPr>
              <w:t>Further</w:t>
            </w:r>
            <w:r>
              <w:rPr>
                <w:spacing w:val="-3"/>
                <w:sz w:val="22"/>
              </w:rPr>
              <w:t xml:space="preserve"> </w:t>
            </w:r>
            <w:r>
              <w:rPr>
                <w:sz w:val="22"/>
              </w:rPr>
              <w:t>Action:</w:t>
            </w:r>
          </w:p>
        </w:tc>
        <w:tc>
          <w:tcPr>
            <w:cnfStyle w:val="000100000000" w:firstRow="0" w:lastRow="0" w:firstColumn="0" w:lastColumn="1" w:oddVBand="0" w:evenVBand="0" w:oddHBand="0" w:evenHBand="0" w:firstRowFirstColumn="0" w:firstRowLastColumn="0" w:lastRowFirstColumn="0" w:lastRowLastColumn="0"/>
            <w:tcW w:w="2500" w:type="pct"/>
            <w:gridSpan w:val="2"/>
          </w:tcPr>
          <w:p w14:paraId="1AD6D332" w14:textId="77777777" w:rsidR="00697A1D" w:rsidRDefault="00697A1D" w:rsidP="00E47197">
            <w:pPr>
              <w:pStyle w:val="TableParagraph"/>
              <w:jc w:val="left"/>
              <w:rPr>
                <w:rFonts w:ascii="Times New Roman"/>
              </w:rPr>
            </w:pPr>
          </w:p>
        </w:tc>
      </w:tr>
    </w:tbl>
    <w:p w14:paraId="1AD6D334" w14:textId="29951E59" w:rsidR="00B65394" w:rsidRDefault="00B65394" w:rsidP="00E47197">
      <w:pPr>
        <w:jc w:val="left"/>
      </w:pPr>
    </w:p>
    <w:p w14:paraId="58B9FEA4" w14:textId="77777777" w:rsidR="00B65394" w:rsidRDefault="00B65394">
      <w:r>
        <w:br w:type="page"/>
      </w:r>
    </w:p>
    <w:p w14:paraId="3F39DB0C" w14:textId="54C3E918" w:rsidR="00000000" w:rsidRDefault="00747B7B" w:rsidP="00747B7B">
      <w:pPr>
        <w:pStyle w:val="Title"/>
      </w:pPr>
      <w:r>
        <w:lastRenderedPageBreak/>
        <w:t>Special Consideration</w:t>
      </w:r>
    </w:p>
    <w:p w14:paraId="3377E4DF" w14:textId="77777777" w:rsidR="004A4E84" w:rsidRPr="004A4E84" w:rsidRDefault="004A4E84" w:rsidP="004A4E84">
      <w:pPr>
        <w:pStyle w:val="ListParagraph"/>
        <w:numPr>
          <w:ilvl w:val="0"/>
          <w:numId w:val="1"/>
        </w:numPr>
        <w:tabs>
          <w:tab w:val="left" w:pos="426"/>
        </w:tabs>
        <w:spacing w:before="140"/>
        <w:ind w:left="115" w:right="159"/>
        <w:jc w:val="left"/>
      </w:pPr>
      <w:r w:rsidRPr="004A4E84">
        <w:rPr>
          <w:b/>
          <w:color w:val="002B51"/>
          <w:sz w:val="28"/>
        </w:rPr>
        <w:t>Rationale</w:t>
      </w:r>
      <w:r w:rsidRPr="004A4E84">
        <w:rPr>
          <w:b/>
          <w:color w:val="002B51"/>
          <w:spacing w:val="-10"/>
          <w:sz w:val="28"/>
        </w:rPr>
        <w:t xml:space="preserve"> </w:t>
      </w:r>
      <w:r w:rsidRPr="004A4E84">
        <w:rPr>
          <w:b/>
          <w:color w:val="002B51"/>
          <w:sz w:val="28"/>
        </w:rPr>
        <w:t>for</w:t>
      </w:r>
      <w:r w:rsidRPr="004A4E84">
        <w:rPr>
          <w:b/>
          <w:color w:val="002B51"/>
          <w:spacing w:val="-4"/>
          <w:sz w:val="28"/>
        </w:rPr>
        <w:t xml:space="preserve"> </w:t>
      </w:r>
      <w:r w:rsidRPr="004A4E84">
        <w:rPr>
          <w:b/>
          <w:color w:val="002B51"/>
          <w:sz w:val="28"/>
        </w:rPr>
        <w:t>Special Consideration</w:t>
      </w:r>
    </w:p>
    <w:p w14:paraId="60DADCC1" w14:textId="77777777" w:rsidR="004A4E84" w:rsidRPr="004A4E84" w:rsidRDefault="004A4E84" w:rsidP="004A4E84">
      <w:pPr>
        <w:pStyle w:val="ListParagraph"/>
        <w:tabs>
          <w:tab w:val="left" w:pos="426"/>
        </w:tabs>
        <w:spacing w:before="140"/>
        <w:ind w:left="115" w:right="159"/>
        <w:jc w:val="left"/>
      </w:pPr>
    </w:p>
    <w:p w14:paraId="096B5D19" w14:textId="2AE62061" w:rsidR="004A4E84" w:rsidRDefault="004A4E84" w:rsidP="007A2C7C">
      <w:pPr>
        <w:pStyle w:val="BodyText"/>
        <w:spacing w:before="145" w:line="259" w:lineRule="auto"/>
        <w:ind w:left="115" w:right="491"/>
        <w:jc w:val="left"/>
      </w:pPr>
      <w:r>
        <w:t>Please refer to The Learning Machine Reasonable Adjustments and Special Considerations Policy available on The Learning Machine website to</w:t>
      </w:r>
      <w:r w:rsidRPr="007A2C7C">
        <w:t xml:space="preserve"> </w:t>
      </w:r>
      <w:r>
        <w:t>ensure</w:t>
      </w:r>
      <w:r w:rsidRPr="007A2C7C">
        <w:t xml:space="preserve"> </w:t>
      </w:r>
      <w:r>
        <w:t>that</w:t>
      </w:r>
      <w:r w:rsidRPr="007A2C7C">
        <w:t xml:space="preserve"> </w:t>
      </w:r>
      <w:r>
        <w:t>your</w:t>
      </w:r>
      <w:r w:rsidRPr="007A2C7C">
        <w:t xml:space="preserve"> </w:t>
      </w:r>
      <w:r>
        <w:t>application</w:t>
      </w:r>
      <w:r w:rsidRPr="007A2C7C">
        <w:t xml:space="preserve"> </w:t>
      </w:r>
      <w:r>
        <w:t>for</w:t>
      </w:r>
      <w:r w:rsidRPr="007A2C7C">
        <w:t xml:space="preserve"> </w:t>
      </w:r>
      <w:r>
        <w:t>Special Consideration</w:t>
      </w:r>
      <w:r w:rsidRPr="007A2C7C">
        <w:t xml:space="preserve"> </w:t>
      </w:r>
      <w:r>
        <w:t>and</w:t>
      </w:r>
      <w:r w:rsidRPr="007A2C7C">
        <w:t xml:space="preserve"> </w:t>
      </w:r>
      <w:r>
        <w:t>the</w:t>
      </w:r>
      <w:r w:rsidRPr="007A2C7C">
        <w:t xml:space="preserve"> </w:t>
      </w:r>
      <w:r>
        <w:t>evidence</w:t>
      </w:r>
      <w:r w:rsidRPr="007A2C7C">
        <w:t xml:space="preserve"> </w:t>
      </w:r>
      <w:r>
        <w:t>that</w:t>
      </w:r>
      <w:r w:rsidRPr="007A2C7C">
        <w:t xml:space="preserve"> </w:t>
      </w:r>
      <w:r>
        <w:t>you</w:t>
      </w:r>
      <w:r w:rsidRPr="007A2C7C">
        <w:t xml:space="preserve"> </w:t>
      </w:r>
      <w:r>
        <w:t>are</w:t>
      </w:r>
      <w:r w:rsidRPr="007A2C7C">
        <w:t xml:space="preserve"> </w:t>
      </w:r>
      <w:r>
        <w:t>supplying</w:t>
      </w:r>
      <w:r w:rsidRPr="007A2C7C">
        <w:t xml:space="preserve"> </w:t>
      </w:r>
      <w:r>
        <w:t>is</w:t>
      </w:r>
      <w:r w:rsidRPr="007A2C7C">
        <w:t xml:space="preserve"> </w:t>
      </w:r>
      <w:r>
        <w:t>valid.</w:t>
      </w:r>
    </w:p>
    <w:tbl>
      <w:tblPr>
        <w:tblStyle w:val="GridTable1Light-Accent5"/>
        <w:tblW w:w="5000" w:type="pct"/>
        <w:tblLook w:val="04A0" w:firstRow="1" w:lastRow="0" w:firstColumn="1" w:lastColumn="0" w:noHBand="0" w:noVBand="1"/>
      </w:tblPr>
      <w:tblGrid>
        <w:gridCol w:w="3368"/>
        <w:gridCol w:w="3369"/>
        <w:gridCol w:w="3369"/>
      </w:tblGrid>
      <w:tr w:rsidR="004A4E84" w14:paraId="79FE0B4C" w14:textId="77777777" w:rsidTr="001B2B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Pr>
          <w:p w14:paraId="40DE2F4E" w14:textId="48634384" w:rsidR="004A4E84" w:rsidRPr="00524394" w:rsidRDefault="004A4E84" w:rsidP="00524394">
            <w:pPr>
              <w:jc w:val="left"/>
            </w:pPr>
            <w:r w:rsidRPr="00524394">
              <w:t>Date of exam</w:t>
            </w:r>
            <w:r w:rsidRPr="00524394">
              <w:t>/assessment</w:t>
            </w:r>
          </w:p>
        </w:tc>
        <w:tc>
          <w:tcPr>
            <w:tcW w:w="1667" w:type="pct"/>
          </w:tcPr>
          <w:p w14:paraId="26C99C6D" w14:textId="0971EEB2" w:rsidR="004A4E84" w:rsidRPr="00524394" w:rsidRDefault="004A4E84" w:rsidP="00524394">
            <w:pPr>
              <w:jc w:val="left"/>
              <w:cnfStyle w:val="100000000000" w:firstRow="1" w:lastRow="0" w:firstColumn="0" w:lastColumn="0" w:oddVBand="0" w:evenVBand="0" w:oddHBand="0" w:evenHBand="0" w:firstRowFirstColumn="0" w:firstRowLastColumn="0" w:lastRowFirstColumn="0" w:lastRowLastColumn="0"/>
            </w:pPr>
            <w:r w:rsidRPr="00524394">
              <w:t>Did not sit component</w:t>
            </w:r>
          </w:p>
        </w:tc>
        <w:tc>
          <w:tcPr>
            <w:tcW w:w="1667" w:type="pct"/>
          </w:tcPr>
          <w:p w14:paraId="1F82DA51" w14:textId="7BF15EA3" w:rsidR="004A4E84" w:rsidRPr="00524394" w:rsidRDefault="004A4E84" w:rsidP="00524394">
            <w:pPr>
              <w:jc w:val="left"/>
              <w:cnfStyle w:val="100000000000" w:firstRow="1" w:lastRow="0" w:firstColumn="0" w:lastColumn="0" w:oddVBand="0" w:evenVBand="0" w:oddHBand="0" w:evenHBand="0" w:firstRowFirstColumn="0" w:firstRowLastColumn="0" w:lastRowFirstColumn="0" w:lastRowLastColumn="0"/>
            </w:pPr>
            <w:r w:rsidRPr="00524394">
              <w:t>Sat component but disadvantaged</w:t>
            </w:r>
            <w:r w:rsidR="00524394">
              <w:br/>
            </w:r>
          </w:p>
        </w:tc>
      </w:tr>
      <w:tr w:rsidR="004A4E84" w14:paraId="575643E0" w14:textId="77777777" w:rsidTr="001B2BBB">
        <w:trPr>
          <w:trHeight w:val="454"/>
        </w:trPr>
        <w:tc>
          <w:tcPr>
            <w:cnfStyle w:val="001000000000" w:firstRow="0" w:lastRow="0" w:firstColumn="1" w:lastColumn="0" w:oddVBand="0" w:evenVBand="0" w:oddHBand="0" w:evenHBand="0" w:firstRowFirstColumn="0" w:firstRowLastColumn="0" w:lastRowFirstColumn="0" w:lastRowLastColumn="0"/>
            <w:tcW w:w="1666" w:type="pct"/>
          </w:tcPr>
          <w:p w14:paraId="22045374" w14:textId="77777777" w:rsidR="004A4E84" w:rsidRDefault="004A4E84" w:rsidP="00747B7B"/>
        </w:tc>
        <w:tc>
          <w:tcPr>
            <w:tcW w:w="1667" w:type="pct"/>
          </w:tcPr>
          <w:p w14:paraId="1B0251E6" w14:textId="77777777" w:rsidR="004A4E84" w:rsidRDefault="004A4E84" w:rsidP="00747B7B">
            <w:pPr>
              <w:cnfStyle w:val="000000000000" w:firstRow="0" w:lastRow="0" w:firstColumn="0" w:lastColumn="0" w:oddVBand="0" w:evenVBand="0" w:oddHBand="0" w:evenHBand="0" w:firstRowFirstColumn="0" w:firstRowLastColumn="0" w:lastRowFirstColumn="0" w:lastRowLastColumn="0"/>
            </w:pPr>
          </w:p>
        </w:tc>
        <w:tc>
          <w:tcPr>
            <w:tcW w:w="1667" w:type="pct"/>
          </w:tcPr>
          <w:p w14:paraId="430CA658" w14:textId="77777777" w:rsidR="004A4E84" w:rsidRDefault="004A4E84" w:rsidP="00747B7B">
            <w:pPr>
              <w:cnfStyle w:val="000000000000" w:firstRow="0" w:lastRow="0" w:firstColumn="0" w:lastColumn="0" w:oddVBand="0" w:evenVBand="0" w:oddHBand="0" w:evenHBand="0" w:firstRowFirstColumn="0" w:firstRowLastColumn="0" w:lastRowFirstColumn="0" w:lastRowLastColumn="0"/>
            </w:pPr>
          </w:p>
        </w:tc>
      </w:tr>
      <w:tr w:rsidR="004A4E84" w14:paraId="11667F8B" w14:textId="77777777" w:rsidTr="001B2BBB">
        <w:trPr>
          <w:trHeight w:val="454"/>
        </w:trPr>
        <w:tc>
          <w:tcPr>
            <w:cnfStyle w:val="001000000000" w:firstRow="0" w:lastRow="0" w:firstColumn="1" w:lastColumn="0" w:oddVBand="0" w:evenVBand="0" w:oddHBand="0" w:evenHBand="0" w:firstRowFirstColumn="0" w:firstRowLastColumn="0" w:lastRowFirstColumn="0" w:lastRowLastColumn="0"/>
            <w:tcW w:w="1666" w:type="pct"/>
          </w:tcPr>
          <w:p w14:paraId="2376D446" w14:textId="77777777" w:rsidR="004A4E84" w:rsidRDefault="004A4E84" w:rsidP="00747B7B"/>
        </w:tc>
        <w:tc>
          <w:tcPr>
            <w:tcW w:w="1667" w:type="pct"/>
          </w:tcPr>
          <w:p w14:paraId="20BA4A7D" w14:textId="77777777" w:rsidR="004A4E84" w:rsidRDefault="004A4E84" w:rsidP="00747B7B">
            <w:pPr>
              <w:cnfStyle w:val="000000000000" w:firstRow="0" w:lastRow="0" w:firstColumn="0" w:lastColumn="0" w:oddVBand="0" w:evenVBand="0" w:oddHBand="0" w:evenHBand="0" w:firstRowFirstColumn="0" w:firstRowLastColumn="0" w:lastRowFirstColumn="0" w:lastRowLastColumn="0"/>
            </w:pPr>
          </w:p>
        </w:tc>
        <w:tc>
          <w:tcPr>
            <w:tcW w:w="1667" w:type="pct"/>
          </w:tcPr>
          <w:p w14:paraId="25C854B6" w14:textId="77777777" w:rsidR="004A4E84" w:rsidRDefault="004A4E84" w:rsidP="00747B7B">
            <w:pPr>
              <w:cnfStyle w:val="000000000000" w:firstRow="0" w:lastRow="0" w:firstColumn="0" w:lastColumn="0" w:oddVBand="0" w:evenVBand="0" w:oddHBand="0" w:evenHBand="0" w:firstRowFirstColumn="0" w:firstRowLastColumn="0" w:lastRowFirstColumn="0" w:lastRowLastColumn="0"/>
            </w:pPr>
          </w:p>
        </w:tc>
      </w:tr>
      <w:tr w:rsidR="004A4E84" w14:paraId="7CDEDF62" w14:textId="77777777" w:rsidTr="001B2BBB">
        <w:trPr>
          <w:trHeight w:val="454"/>
        </w:trPr>
        <w:tc>
          <w:tcPr>
            <w:cnfStyle w:val="001000000000" w:firstRow="0" w:lastRow="0" w:firstColumn="1" w:lastColumn="0" w:oddVBand="0" w:evenVBand="0" w:oddHBand="0" w:evenHBand="0" w:firstRowFirstColumn="0" w:firstRowLastColumn="0" w:lastRowFirstColumn="0" w:lastRowLastColumn="0"/>
            <w:tcW w:w="1666" w:type="pct"/>
          </w:tcPr>
          <w:p w14:paraId="2437BE88" w14:textId="77777777" w:rsidR="004A4E84" w:rsidRDefault="004A4E84" w:rsidP="00747B7B"/>
        </w:tc>
        <w:tc>
          <w:tcPr>
            <w:tcW w:w="1667" w:type="pct"/>
          </w:tcPr>
          <w:p w14:paraId="09952261" w14:textId="77777777" w:rsidR="004A4E84" w:rsidRDefault="004A4E84" w:rsidP="00747B7B">
            <w:pPr>
              <w:cnfStyle w:val="000000000000" w:firstRow="0" w:lastRow="0" w:firstColumn="0" w:lastColumn="0" w:oddVBand="0" w:evenVBand="0" w:oddHBand="0" w:evenHBand="0" w:firstRowFirstColumn="0" w:firstRowLastColumn="0" w:lastRowFirstColumn="0" w:lastRowLastColumn="0"/>
            </w:pPr>
          </w:p>
        </w:tc>
        <w:tc>
          <w:tcPr>
            <w:tcW w:w="1667" w:type="pct"/>
          </w:tcPr>
          <w:p w14:paraId="395494D7" w14:textId="77777777" w:rsidR="004A4E84" w:rsidRDefault="004A4E84" w:rsidP="00747B7B">
            <w:pPr>
              <w:cnfStyle w:val="000000000000" w:firstRow="0" w:lastRow="0" w:firstColumn="0" w:lastColumn="0" w:oddVBand="0" w:evenVBand="0" w:oddHBand="0" w:evenHBand="0" w:firstRowFirstColumn="0" w:firstRowLastColumn="0" w:lastRowFirstColumn="0" w:lastRowLastColumn="0"/>
            </w:pPr>
          </w:p>
        </w:tc>
      </w:tr>
      <w:tr w:rsidR="004A4E84" w14:paraId="64BF57C2" w14:textId="77777777" w:rsidTr="001B2BBB">
        <w:trPr>
          <w:trHeight w:val="454"/>
        </w:trPr>
        <w:tc>
          <w:tcPr>
            <w:cnfStyle w:val="001000000000" w:firstRow="0" w:lastRow="0" w:firstColumn="1" w:lastColumn="0" w:oddVBand="0" w:evenVBand="0" w:oddHBand="0" w:evenHBand="0" w:firstRowFirstColumn="0" w:firstRowLastColumn="0" w:lastRowFirstColumn="0" w:lastRowLastColumn="0"/>
            <w:tcW w:w="1666" w:type="pct"/>
          </w:tcPr>
          <w:p w14:paraId="0D2CA64B" w14:textId="77777777" w:rsidR="004A4E84" w:rsidRDefault="004A4E84" w:rsidP="00747B7B"/>
        </w:tc>
        <w:tc>
          <w:tcPr>
            <w:tcW w:w="1667" w:type="pct"/>
          </w:tcPr>
          <w:p w14:paraId="04F4501C" w14:textId="77777777" w:rsidR="004A4E84" w:rsidRDefault="004A4E84" w:rsidP="00747B7B">
            <w:pPr>
              <w:cnfStyle w:val="000000000000" w:firstRow="0" w:lastRow="0" w:firstColumn="0" w:lastColumn="0" w:oddVBand="0" w:evenVBand="0" w:oddHBand="0" w:evenHBand="0" w:firstRowFirstColumn="0" w:firstRowLastColumn="0" w:lastRowFirstColumn="0" w:lastRowLastColumn="0"/>
            </w:pPr>
          </w:p>
        </w:tc>
        <w:tc>
          <w:tcPr>
            <w:tcW w:w="1667" w:type="pct"/>
          </w:tcPr>
          <w:p w14:paraId="2BB1F2E0" w14:textId="77777777" w:rsidR="004A4E84" w:rsidRDefault="004A4E84" w:rsidP="00747B7B">
            <w:pPr>
              <w:cnfStyle w:val="000000000000" w:firstRow="0" w:lastRow="0" w:firstColumn="0" w:lastColumn="0" w:oddVBand="0" w:evenVBand="0" w:oddHBand="0" w:evenHBand="0" w:firstRowFirstColumn="0" w:firstRowLastColumn="0" w:lastRowFirstColumn="0" w:lastRowLastColumn="0"/>
            </w:pPr>
          </w:p>
        </w:tc>
      </w:tr>
    </w:tbl>
    <w:p w14:paraId="6EE8C8DE" w14:textId="77777777" w:rsidR="004A4E84" w:rsidRDefault="004A4E84" w:rsidP="00747B7B"/>
    <w:tbl>
      <w:tblPr>
        <w:tblStyle w:val="GridTable1Light-Accent5"/>
        <w:tblW w:w="5000" w:type="pct"/>
        <w:tblLook w:val="04A0" w:firstRow="1" w:lastRow="0" w:firstColumn="1" w:lastColumn="0" w:noHBand="0" w:noVBand="1"/>
      </w:tblPr>
      <w:tblGrid>
        <w:gridCol w:w="5052"/>
        <w:gridCol w:w="2527"/>
        <w:gridCol w:w="2527"/>
      </w:tblGrid>
      <w:tr w:rsidR="000116A6" w14:paraId="688F8B69" w14:textId="77777777" w:rsidTr="001B2B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44A9F9C4" w14:textId="50B976CE" w:rsidR="000116A6" w:rsidRDefault="00524394" w:rsidP="00747B7B">
            <w:r>
              <w:t>Date problem began</w:t>
            </w:r>
          </w:p>
        </w:tc>
        <w:tc>
          <w:tcPr>
            <w:tcW w:w="2500" w:type="pct"/>
            <w:gridSpan w:val="2"/>
          </w:tcPr>
          <w:p w14:paraId="47DF9CCF" w14:textId="75C89417" w:rsidR="000116A6" w:rsidRDefault="00524394" w:rsidP="00524394">
            <w:pPr>
              <w:jc w:val="left"/>
              <w:cnfStyle w:val="100000000000" w:firstRow="1" w:lastRow="0" w:firstColumn="0" w:lastColumn="0" w:oddVBand="0" w:evenVBand="0" w:oddHBand="0" w:evenHBand="0" w:firstRowFirstColumn="0" w:firstRowLastColumn="0" w:lastRowFirstColumn="0" w:lastRowLastColumn="0"/>
            </w:pPr>
            <w:r>
              <w:t>Is problem continuing?</w:t>
            </w:r>
            <w:r>
              <w:br/>
            </w:r>
          </w:p>
        </w:tc>
      </w:tr>
      <w:tr w:rsidR="00524394" w14:paraId="275653D0" w14:textId="5F50BCAD" w:rsidTr="001B2BBB">
        <w:tc>
          <w:tcPr>
            <w:cnfStyle w:val="001000000000" w:firstRow="0" w:lastRow="0" w:firstColumn="1" w:lastColumn="0" w:oddVBand="0" w:evenVBand="0" w:oddHBand="0" w:evenHBand="0" w:firstRowFirstColumn="0" w:firstRowLastColumn="0" w:lastRowFirstColumn="0" w:lastRowLastColumn="0"/>
            <w:tcW w:w="2500" w:type="pct"/>
          </w:tcPr>
          <w:p w14:paraId="65E42FA8" w14:textId="77777777" w:rsidR="00524394" w:rsidRDefault="00524394" w:rsidP="00747B7B"/>
        </w:tc>
        <w:tc>
          <w:tcPr>
            <w:tcW w:w="1250" w:type="pct"/>
          </w:tcPr>
          <w:p w14:paraId="08CE8D8A" w14:textId="081E0B7E" w:rsidR="00524394" w:rsidRDefault="00524394" w:rsidP="00747B7B">
            <w:pPr>
              <w:cnfStyle w:val="000000000000" w:firstRow="0" w:lastRow="0" w:firstColumn="0" w:lastColumn="0" w:oddVBand="0" w:evenVBand="0" w:oddHBand="0" w:evenHBand="0" w:firstRowFirstColumn="0" w:firstRowLastColumn="0" w:lastRowFirstColumn="0" w:lastRowLastColumn="0"/>
            </w:pPr>
            <w:r>
              <w:t>Yes:</w:t>
            </w:r>
          </w:p>
          <w:p w14:paraId="06745E66" w14:textId="7222016C" w:rsidR="00524394" w:rsidRDefault="00524394" w:rsidP="00747B7B">
            <w:pPr>
              <w:cnfStyle w:val="000000000000" w:firstRow="0" w:lastRow="0" w:firstColumn="0" w:lastColumn="0" w:oddVBand="0" w:evenVBand="0" w:oddHBand="0" w:evenHBand="0" w:firstRowFirstColumn="0" w:firstRowLastColumn="0" w:lastRowFirstColumn="0" w:lastRowLastColumn="0"/>
            </w:pPr>
            <w:r>
              <w:rPr>
                <w:noProof/>
                <w:color w:val="002B51"/>
                <w:sz w:val="22"/>
              </w:rPr>
              <mc:AlternateContent>
                <mc:Choice Requires="wps">
                  <w:drawing>
                    <wp:anchor distT="0" distB="0" distL="114300" distR="114300" simplePos="0" relativeHeight="251663360" behindDoc="0" locked="0" layoutInCell="1" allowOverlap="1" wp14:anchorId="7B271D35" wp14:editId="12C2509A">
                      <wp:simplePos x="0" y="0"/>
                      <wp:positionH relativeFrom="column">
                        <wp:posOffset>495300</wp:posOffset>
                      </wp:positionH>
                      <wp:positionV relativeFrom="paragraph">
                        <wp:posOffset>81915</wp:posOffset>
                      </wp:positionV>
                      <wp:extent cx="480060" cy="358140"/>
                      <wp:effectExtent l="0" t="0" r="15240" b="22860"/>
                      <wp:wrapSquare wrapText="bothSides"/>
                      <wp:docPr id="5383" name="Rectangle: Rounded Corners 5383"/>
                      <wp:cNvGraphicFramePr/>
                      <a:graphic xmlns:a="http://schemas.openxmlformats.org/drawingml/2006/main">
                        <a:graphicData uri="http://schemas.microsoft.com/office/word/2010/wordprocessingShape">
                          <wps:wsp>
                            <wps:cNvSpPr/>
                            <wps:spPr>
                              <a:xfrm>
                                <a:off x="0" y="0"/>
                                <a:ext cx="480060" cy="358140"/>
                              </a:xfrm>
                              <a:prstGeom prst="roundRect">
                                <a:avLst/>
                              </a:prstGeom>
                              <a:noFill/>
                              <a:ln>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75EEDD6" id="Rectangle: Rounded Corners 5383" o:spid="_x0000_s1026" style="position:absolute;margin-left:39pt;margin-top:6.45pt;width:37.8pt;height:28.2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" filled="f" strokecolor="#9f9f9f [1944]" strokeweight="2pt">
                      <w10:wrap type="square"/>
                    </v:roundrect>
                  </w:pict>
                </mc:Fallback>
              </mc:AlternateContent>
            </w:r>
          </w:p>
          <w:p w14:paraId="38BC89FA" w14:textId="73F916FB" w:rsidR="00524394" w:rsidRDefault="00524394" w:rsidP="00747B7B">
            <w:pPr>
              <w:cnfStyle w:val="000000000000" w:firstRow="0" w:lastRow="0" w:firstColumn="0" w:lastColumn="0" w:oddVBand="0" w:evenVBand="0" w:oddHBand="0" w:evenHBand="0" w:firstRowFirstColumn="0" w:firstRowLastColumn="0" w:lastRowFirstColumn="0" w:lastRowLastColumn="0"/>
            </w:pPr>
          </w:p>
          <w:p w14:paraId="6515AD1F" w14:textId="59136397" w:rsidR="00524394" w:rsidRDefault="00524394" w:rsidP="00747B7B">
            <w:pPr>
              <w:cnfStyle w:val="000000000000" w:firstRow="0" w:lastRow="0" w:firstColumn="0" w:lastColumn="0" w:oddVBand="0" w:evenVBand="0" w:oddHBand="0" w:evenHBand="0" w:firstRowFirstColumn="0" w:firstRowLastColumn="0" w:lastRowFirstColumn="0" w:lastRowLastColumn="0"/>
            </w:pPr>
          </w:p>
          <w:p w14:paraId="7E052B2D" w14:textId="3405FF08" w:rsidR="00524394" w:rsidRDefault="00524394" w:rsidP="00747B7B">
            <w:pPr>
              <w:cnfStyle w:val="000000000000" w:firstRow="0" w:lastRow="0" w:firstColumn="0" w:lastColumn="0" w:oddVBand="0" w:evenVBand="0" w:oddHBand="0" w:evenHBand="0" w:firstRowFirstColumn="0" w:firstRowLastColumn="0" w:lastRowFirstColumn="0" w:lastRowLastColumn="0"/>
            </w:pPr>
          </w:p>
        </w:tc>
        <w:tc>
          <w:tcPr>
            <w:tcW w:w="1250" w:type="pct"/>
          </w:tcPr>
          <w:p w14:paraId="37632C50" w14:textId="03ABA39D" w:rsidR="00524394" w:rsidRDefault="00524394" w:rsidP="00747B7B">
            <w:pPr>
              <w:cnfStyle w:val="000000000000" w:firstRow="0" w:lastRow="0" w:firstColumn="0" w:lastColumn="0" w:oddVBand="0" w:evenVBand="0" w:oddHBand="0" w:evenHBand="0" w:firstRowFirstColumn="0" w:firstRowLastColumn="0" w:lastRowFirstColumn="0" w:lastRowLastColumn="0"/>
            </w:pPr>
            <w:r>
              <w:rPr>
                <w:noProof/>
                <w:color w:val="002B51"/>
                <w:sz w:val="22"/>
              </w:rPr>
              <mc:AlternateContent>
                <mc:Choice Requires="wps">
                  <w:drawing>
                    <wp:anchor distT="0" distB="0" distL="114300" distR="114300" simplePos="0" relativeHeight="251665408" behindDoc="0" locked="0" layoutInCell="1" allowOverlap="1" wp14:anchorId="5E008917" wp14:editId="27834DAF">
                      <wp:simplePos x="0" y="0"/>
                      <wp:positionH relativeFrom="column">
                        <wp:posOffset>514985</wp:posOffset>
                      </wp:positionH>
                      <wp:positionV relativeFrom="paragraph">
                        <wp:posOffset>221932</wp:posOffset>
                      </wp:positionV>
                      <wp:extent cx="480060" cy="358140"/>
                      <wp:effectExtent l="0" t="0" r="15240" b="22860"/>
                      <wp:wrapSquare wrapText="bothSides"/>
                      <wp:docPr id="5384" name="Rectangle: Rounded Corners 5384"/>
                      <wp:cNvGraphicFramePr/>
                      <a:graphic xmlns:a="http://schemas.openxmlformats.org/drawingml/2006/main">
                        <a:graphicData uri="http://schemas.microsoft.com/office/word/2010/wordprocessingShape">
                          <wps:wsp>
                            <wps:cNvSpPr/>
                            <wps:spPr>
                              <a:xfrm>
                                <a:off x="0" y="0"/>
                                <a:ext cx="480060" cy="358140"/>
                              </a:xfrm>
                              <a:prstGeom prst="roundRect">
                                <a:avLst/>
                              </a:prstGeom>
                              <a:noFill/>
                              <a:ln>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B7899D4" id="Rectangle: Rounded Corners 5384" o:spid="_x0000_s1026" style="position:absolute;margin-left:40.55pt;margin-top:17.45pt;width:37.8pt;height:28.2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" filled="f" strokecolor="#9f9f9f [1944]" strokeweight="2pt">
                      <w10:wrap type="square"/>
                    </v:roundrect>
                  </w:pict>
                </mc:Fallback>
              </mc:AlternateContent>
            </w:r>
            <w:r>
              <w:t>No:</w:t>
            </w:r>
          </w:p>
        </w:tc>
      </w:tr>
    </w:tbl>
    <w:p w14:paraId="4950C39F" w14:textId="77777777" w:rsidR="00BE01F7" w:rsidRDefault="00BE01F7" w:rsidP="00747B7B"/>
    <w:tbl>
      <w:tblPr>
        <w:tblStyle w:val="GridTable1Light-Accent5"/>
        <w:tblW w:w="5000" w:type="pct"/>
        <w:tblLook w:val="04A0" w:firstRow="1" w:lastRow="0" w:firstColumn="1" w:lastColumn="0" w:noHBand="0" w:noVBand="1"/>
      </w:tblPr>
      <w:tblGrid>
        <w:gridCol w:w="10106"/>
      </w:tblGrid>
      <w:tr w:rsidR="00B2378F" w14:paraId="7028E991" w14:textId="77777777" w:rsidTr="001B2B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79A855AE" w14:textId="77777777" w:rsidR="00B2378F" w:rsidRDefault="00B2378F" w:rsidP="00747B7B">
            <w:pPr>
              <w:rPr>
                <w:b w:val="0"/>
                <w:bCs w:val="0"/>
              </w:rPr>
            </w:pPr>
            <w:r w:rsidRPr="00B2378F">
              <w:t>Summarise adverse circumstances affecting coursework, non-examination assessment or timetabled written examinations. (NB ‘See attached’ will NOT suffice.)</w:t>
            </w:r>
          </w:p>
          <w:p w14:paraId="7EE69D2E" w14:textId="3D54CF7A" w:rsidR="00B2378F" w:rsidRDefault="00B2378F" w:rsidP="00747B7B"/>
        </w:tc>
      </w:tr>
      <w:tr w:rsidR="00B2378F" w14:paraId="3541FDE3" w14:textId="77777777" w:rsidTr="001B2BBB">
        <w:tc>
          <w:tcPr>
            <w:cnfStyle w:val="001000000000" w:firstRow="0" w:lastRow="0" w:firstColumn="1" w:lastColumn="0" w:oddVBand="0" w:evenVBand="0" w:oddHBand="0" w:evenHBand="0" w:firstRowFirstColumn="0" w:firstRowLastColumn="0" w:lastRowFirstColumn="0" w:lastRowLastColumn="0"/>
            <w:tcW w:w="5000" w:type="pct"/>
          </w:tcPr>
          <w:p w14:paraId="7C62945F" w14:textId="77777777" w:rsidR="00B2378F" w:rsidRDefault="00B2378F" w:rsidP="00747B7B">
            <w:pPr>
              <w:rPr>
                <w:b w:val="0"/>
                <w:bCs w:val="0"/>
              </w:rPr>
            </w:pPr>
          </w:p>
          <w:p w14:paraId="5B51A1A5" w14:textId="77777777" w:rsidR="00B2378F" w:rsidRDefault="00B2378F" w:rsidP="00747B7B">
            <w:pPr>
              <w:rPr>
                <w:b w:val="0"/>
                <w:bCs w:val="0"/>
              </w:rPr>
            </w:pPr>
          </w:p>
          <w:p w14:paraId="20F6A193" w14:textId="77777777" w:rsidR="00B2378F" w:rsidRDefault="00B2378F" w:rsidP="00747B7B">
            <w:pPr>
              <w:rPr>
                <w:b w:val="0"/>
                <w:bCs w:val="0"/>
              </w:rPr>
            </w:pPr>
          </w:p>
          <w:p w14:paraId="33EF4427" w14:textId="77777777" w:rsidR="00B2378F" w:rsidRDefault="00B2378F" w:rsidP="00747B7B">
            <w:pPr>
              <w:rPr>
                <w:b w:val="0"/>
                <w:bCs w:val="0"/>
              </w:rPr>
            </w:pPr>
          </w:p>
          <w:p w14:paraId="5E06BB66" w14:textId="77777777" w:rsidR="00B2378F" w:rsidRDefault="00B2378F" w:rsidP="00747B7B"/>
          <w:p w14:paraId="3A915EF4" w14:textId="77777777" w:rsidR="00DB46A9" w:rsidRDefault="00DB46A9" w:rsidP="00747B7B"/>
          <w:p w14:paraId="0E660B7C" w14:textId="77777777" w:rsidR="00DB46A9" w:rsidRDefault="00DB46A9" w:rsidP="00747B7B">
            <w:pPr>
              <w:rPr>
                <w:b w:val="0"/>
                <w:bCs w:val="0"/>
              </w:rPr>
            </w:pPr>
          </w:p>
          <w:p w14:paraId="36A794D6" w14:textId="77777777" w:rsidR="00DB46A9" w:rsidRDefault="00DB46A9" w:rsidP="00747B7B">
            <w:pPr>
              <w:rPr>
                <w:b w:val="0"/>
                <w:bCs w:val="0"/>
              </w:rPr>
            </w:pPr>
          </w:p>
          <w:p w14:paraId="746631DB" w14:textId="77777777" w:rsidR="00B2378F" w:rsidRDefault="00B2378F" w:rsidP="00747B7B">
            <w:pPr>
              <w:rPr>
                <w:b w:val="0"/>
                <w:bCs w:val="0"/>
              </w:rPr>
            </w:pPr>
          </w:p>
          <w:p w14:paraId="2DA02C31" w14:textId="77777777" w:rsidR="00B2378F" w:rsidRDefault="00B2378F" w:rsidP="00747B7B">
            <w:pPr>
              <w:rPr>
                <w:b w:val="0"/>
                <w:bCs w:val="0"/>
              </w:rPr>
            </w:pPr>
          </w:p>
          <w:p w14:paraId="5539BE31" w14:textId="77777777" w:rsidR="00B2378F" w:rsidRDefault="00B2378F" w:rsidP="00747B7B">
            <w:pPr>
              <w:rPr>
                <w:b w:val="0"/>
                <w:bCs w:val="0"/>
              </w:rPr>
            </w:pPr>
          </w:p>
          <w:p w14:paraId="415FBD97" w14:textId="77777777" w:rsidR="00B2378F" w:rsidRDefault="00B2378F" w:rsidP="00747B7B">
            <w:pPr>
              <w:rPr>
                <w:b w:val="0"/>
                <w:bCs w:val="0"/>
              </w:rPr>
            </w:pPr>
          </w:p>
          <w:p w14:paraId="6C954341" w14:textId="23424BB9" w:rsidR="00B2378F" w:rsidRDefault="00B2378F" w:rsidP="00747B7B"/>
        </w:tc>
      </w:tr>
    </w:tbl>
    <w:p w14:paraId="5FA0FAFD" w14:textId="77777777" w:rsidR="004B1EEB" w:rsidRDefault="004B1EEB" w:rsidP="004B1EEB"/>
    <w:p w14:paraId="1182991D" w14:textId="77777777" w:rsidR="00550CBE" w:rsidRDefault="00550CBE" w:rsidP="004B1EEB"/>
    <w:tbl>
      <w:tblPr>
        <w:tblStyle w:val="GridTable1Light-Accent5"/>
        <w:tblW w:w="5000" w:type="pct"/>
        <w:tblLook w:val="04A0" w:firstRow="1" w:lastRow="0" w:firstColumn="1" w:lastColumn="0" w:noHBand="0" w:noVBand="1"/>
      </w:tblPr>
      <w:tblGrid>
        <w:gridCol w:w="5052"/>
        <w:gridCol w:w="2527"/>
        <w:gridCol w:w="2527"/>
      </w:tblGrid>
      <w:tr w:rsidR="004B1EEB" w14:paraId="44C8CEB6" w14:textId="77777777" w:rsidTr="001B2B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4E3C6550" w14:textId="4F6831CB" w:rsidR="004B1EEB" w:rsidRDefault="00C26519" w:rsidP="00522E0D">
            <w:r>
              <w:t>Current medical/psychological evidence is attached</w:t>
            </w:r>
          </w:p>
        </w:tc>
        <w:tc>
          <w:tcPr>
            <w:tcW w:w="1250" w:type="pct"/>
          </w:tcPr>
          <w:p w14:paraId="7E077CBC" w14:textId="77777777" w:rsidR="004B1EEB" w:rsidRDefault="004B1EEB" w:rsidP="00522E0D">
            <w:pPr>
              <w:cnfStyle w:val="100000000000" w:firstRow="1" w:lastRow="0" w:firstColumn="0" w:lastColumn="0" w:oddVBand="0" w:evenVBand="0" w:oddHBand="0" w:evenHBand="0" w:firstRowFirstColumn="0" w:firstRowLastColumn="0" w:lastRowFirstColumn="0" w:lastRowLastColumn="0"/>
            </w:pPr>
            <w:r>
              <w:t>Yes:</w:t>
            </w:r>
          </w:p>
          <w:p w14:paraId="00492DDD" w14:textId="77777777" w:rsidR="004B1EEB" w:rsidRDefault="004B1EEB" w:rsidP="00522E0D">
            <w:pPr>
              <w:cnfStyle w:val="100000000000" w:firstRow="1" w:lastRow="0" w:firstColumn="0" w:lastColumn="0" w:oddVBand="0" w:evenVBand="0" w:oddHBand="0" w:evenHBand="0" w:firstRowFirstColumn="0" w:firstRowLastColumn="0" w:lastRowFirstColumn="0" w:lastRowLastColumn="0"/>
            </w:pPr>
            <w:r>
              <w:rPr>
                <w:noProof/>
                <w:color w:val="002B51"/>
                <w:sz w:val="22"/>
              </w:rPr>
              <mc:AlternateContent>
                <mc:Choice Requires="wps">
                  <w:drawing>
                    <wp:anchor distT="0" distB="0" distL="114300" distR="114300" simplePos="0" relativeHeight="251667456" behindDoc="0" locked="0" layoutInCell="1" allowOverlap="1" wp14:anchorId="6351F053" wp14:editId="7347ECA4">
                      <wp:simplePos x="0" y="0"/>
                      <wp:positionH relativeFrom="column">
                        <wp:posOffset>495300</wp:posOffset>
                      </wp:positionH>
                      <wp:positionV relativeFrom="paragraph">
                        <wp:posOffset>81915</wp:posOffset>
                      </wp:positionV>
                      <wp:extent cx="480060" cy="358140"/>
                      <wp:effectExtent l="0" t="0" r="15240" b="22860"/>
                      <wp:wrapSquare wrapText="bothSides"/>
                      <wp:docPr id="5386" name="Rectangle: Rounded Corners 5386"/>
                      <wp:cNvGraphicFramePr/>
                      <a:graphic xmlns:a="http://schemas.openxmlformats.org/drawingml/2006/main">
                        <a:graphicData uri="http://schemas.microsoft.com/office/word/2010/wordprocessingShape">
                          <wps:wsp>
                            <wps:cNvSpPr/>
                            <wps:spPr>
                              <a:xfrm>
                                <a:off x="0" y="0"/>
                                <a:ext cx="480060" cy="358140"/>
                              </a:xfrm>
                              <a:prstGeom prst="roundRect">
                                <a:avLst/>
                              </a:prstGeom>
                              <a:noFill/>
                              <a:ln>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D305496" id="Rectangle: Rounded Corners 5386" o:spid="_x0000_s1026" style="position:absolute;margin-left:39pt;margin-top:6.45pt;width:37.8pt;height:28.2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" filled="f" strokecolor="#9f9f9f [1944]" strokeweight="2pt">
                      <w10:wrap type="square"/>
                    </v:roundrect>
                  </w:pict>
                </mc:Fallback>
              </mc:AlternateContent>
            </w:r>
          </w:p>
          <w:p w14:paraId="12712A9D" w14:textId="77777777" w:rsidR="004B1EEB" w:rsidRDefault="004B1EEB" w:rsidP="00522E0D">
            <w:pPr>
              <w:cnfStyle w:val="100000000000" w:firstRow="1" w:lastRow="0" w:firstColumn="0" w:lastColumn="0" w:oddVBand="0" w:evenVBand="0" w:oddHBand="0" w:evenHBand="0" w:firstRowFirstColumn="0" w:firstRowLastColumn="0" w:lastRowFirstColumn="0" w:lastRowLastColumn="0"/>
            </w:pPr>
          </w:p>
          <w:p w14:paraId="1A7C8CC6" w14:textId="77777777" w:rsidR="004B1EEB" w:rsidRDefault="004B1EEB" w:rsidP="00522E0D">
            <w:pPr>
              <w:cnfStyle w:val="100000000000" w:firstRow="1" w:lastRow="0" w:firstColumn="0" w:lastColumn="0" w:oddVBand="0" w:evenVBand="0" w:oddHBand="0" w:evenHBand="0" w:firstRowFirstColumn="0" w:firstRowLastColumn="0" w:lastRowFirstColumn="0" w:lastRowLastColumn="0"/>
            </w:pPr>
          </w:p>
          <w:p w14:paraId="37315191" w14:textId="77777777" w:rsidR="004B1EEB" w:rsidRDefault="004B1EEB" w:rsidP="00522E0D">
            <w:pPr>
              <w:cnfStyle w:val="100000000000" w:firstRow="1" w:lastRow="0" w:firstColumn="0" w:lastColumn="0" w:oddVBand="0" w:evenVBand="0" w:oddHBand="0" w:evenHBand="0" w:firstRowFirstColumn="0" w:firstRowLastColumn="0" w:lastRowFirstColumn="0" w:lastRowLastColumn="0"/>
            </w:pPr>
          </w:p>
        </w:tc>
        <w:tc>
          <w:tcPr>
            <w:tcW w:w="1250" w:type="pct"/>
          </w:tcPr>
          <w:p w14:paraId="7A12F834" w14:textId="77777777" w:rsidR="004B1EEB" w:rsidRDefault="004B1EEB" w:rsidP="00522E0D">
            <w:pPr>
              <w:cnfStyle w:val="100000000000" w:firstRow="1" w:lastRow="0" w:firstColumn="0" w:lastColumn="0" w:oddVBand="0" w:evenVBand="0" w:oddHBand="0" w:evenHBand="0" w:firstRowFirstColumn="0" w:firstRowLastColumn="0" w:lastRowFirstColumn="0" w:lastRowLastColumn="0"/>
            </w:pPr>
            <w:r>
              <w:rPr>
                <w:noProof/>
                <w:color w:val="002B51"/>
                <w:sz w:val="22"/>
              </w:rPr>
              <mc:AlternateContent>
                <mc:Choice Requires="wps">
                  <w:drawing>
                    <wp:anchor distT="0" distB="0" distL="114300" distR="114300" simplePos="0" relativeHeight="251668480" behindDoc="0" locked="0" layoutInCell="1" allowOverlap="1" wp14:anchorId="431BD921" wp14:editId="294E4704">
                      <wp:simplePos x="0" y="0"/>
                      <wp:positionH relativeFrom="column">
                        <wp:posOffset>514985</wp:posOffset>
                      </wp:positionH>
                      <wp:positionV relativeFrom="paragraph">
                        <wp:posOffset>221932</wp:posOffset>
                      </wp:positionV>
                      <wp:extent cx="480060" cy="358140"/>
                      <wp:effectExtent l="0" t="0" r="15240" b="22860"/>
                      <wp:wrapSquare wrapText="bothSides"/>
                      <wp:docPr id="5387" name="Rectangle: Rounded Corners 5387"/>
                      <wp:cNvGraphicFramePr/>
                      <a:graphic xmlns:a="http://schemas.openxmlformats.org/drawingml/2006/main">
                        <a:graphicData uri="http://schemas.microsoft.com/office/word/2010/wordprocessingShape">
                          <wps:wsp>
                            <wps:cNvSpPr/>
                            <wps:spPr>
                              <a:xfrm>
                                <a:off x="0" y="0"/>
                                <a:ext cx="480060" cy="358140"/>
                              </a:xfrm>
                              <a:prstGeom prst="roundRect">
                                <a:avLst/>
                              </a:prstGeom>
                              <a:noFill/>
                              <a:ln>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AF1ECF9" id="Rectangle: Rounded Corners 5387" o:spid="_x0000_s1026" style="position:absolute;margin-left:40.55pt;margin-top:17.45pt;width:37.8pt;height:28.2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" filled="f" strokecolor="#9f9f9f [1944]" strokeweight="2pt">
                      <w10:wrap type="square"/>
                    </v:roundrect>
                  </w:pict>
                </mc:Fallback>
              </mc:AlternateContent>
            </w:r>
            <w:r>
              <w:t>No:</w:t>
            </w:r>
          </w:p>
        </w:tc>
      </w:tr>
    </w:tbl>
    <w:p w14:paraId="66AF04A4" w14:textId="77777777" w:rsidR="004B1EEB" w:rsidRDefault="004B1EEB" w:rsidP="004B1EEB"/>
    <w:tbl>
      <w:tblPr>
        <w:tblStyle w:val="GridTable1Light-Accent5"/>
        <w:tblW w:w="5000" w:type="pct"/>
        <w:tblLook w:val="04A0" w:firstRow="1" w:lastRow="0" w:firstColumn="1" w:lastColumn="0" w:noHBand="0" w:noVBand="1"/>
      </w:tblPr>
      <w:tblGrid>
        <w:gridCol w:w="3368"/>
        <w:gridCol w:w="3369"/>
        <w:gridCol w:w="3369"/>
      </w:tblGrid>
      <w:tr w:rsidR="00A81FDC" w14:paraId="17E074C9" w14:textId="77777777" w:rsidTr="001B2B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vMerge w:val="restart"/>
          </w:tcPr>
          <w:p w14:paraId="2713C4C6" w14:textId="77777777" w:rsidR="00A81FDC" w:rsidRDefault="00A81FDC" w:rsidP="00A81FDC">
            <w:pPr>
              <w:jc w:val="left"/>
              <w:rPr>
                <w:b w:val="0"/>
                <w:bCs w:val="0"/>
              </w:rPr>
            </w:pPr>
            <w:r w:rsidRPr="00A81FDC">
              <w:t>For incomplete coursework, non-examination assessment, practical assessments, please indicate the mark awarded and the percentage of work completed. A breakdown of marks must be attached to this form. Centres must not enhance marks themselves.</w:t>
            </w:r>
          </w:p>
          <w:p w14:paraId="37EBF924" w14:textId="398E670A" w:rsidR="00486AE2" w:rsidRPr="00A81FDC" w:rsidRDefault="00486AE2" w:rsidP="00A81FDC">
            <w:pPr>
              <w:jc w:val="left"/>
              <w:rPr>
                <w:b w:val="0"/>
                <w:bCs w:val="0"/>
              </w:rPr>
            </w:pPr>
          </w:p>
        </w:tc>
        <w:tc>
          <w:tcPr>
            <w:tcW w:w="1667" w:type="pct"/>
          </w:tcPr>
          <w:p w14:paraId="72C1B051" w14:textId="75D2C667" w:rsidR="00A81FDC" w:rsidRPr="00A81FDC" w:rsidRDefault="00A81FDC" w:rsidP="00747B7B">
            <w:pPr>
              <w:cnfStyle w:val="100000000000" w:firstRow="1" w:lastRow="0" w:firstColumn="0" w:lastColumn="0" w:oddVBand="0" w:evenVBand="0" w:oddHBand="0" w:evenHBand="0" w:firstRowFirstColumn="0" w:firstRowLastColumn="0" w:lastRowFirstColumn="0" w:lastRowLastColumn="0"/>
            </w:pPr>
            <w:r w:rsidRPr="00A81FDC">
              <w:t>Mark</w:t>
            </w:r>
          </w:p>
        </w:tc>
        <w:tc>
          <w:tcPr>
            <w:tcW w:w="1667" w:type="pct"/>
          </w:tcPr>
          <w:p w14:paraId="2A1DB8EB" w14:textId="77777777" w:rsidR="00A81FDC" w:rsidRDefault="00A81FDC" w:rsidP="00747B7B">
            <w:pPr>
              <w:cnfStyle w:val="100000000000" w:firstRow="1" w:lastRow="0" w:firstColumn="0" w:lastColumn="0" w:oddVBand="0" w:evenVBand="0" w:oddHBand="0" w:evenHBand="0" w:firstRowFirstColumn="0" w:firstRowLastColumn="0" w:lastRowFirstColumn="0" w:lastRowLastColumn="0"/>
              <w:rPr>
                <w:b w:val="0"/>
                <w:bCs w:val="0"/>
              </w:rPr>
            </w:pPr>
            <w:r w:rsidRPr="00A81FDC">
              <w:t>%</w:t>
            </w:r>
          </w:p>
          <w:p w14:paraId="0B961641" w14:textId="02F91EC2" w:rsidR="00A81FDC" w:rsidRPr="00A81FDC" w:rsidRDefault="00A81FDC" w:rsidP="00747B7B">
            <w:pPr>
              <w:cnfStyle w:val="100000000000" w:firstRow="1" w:lastRow="0" w:firstColumn="0" w:lastColumn="0" w:oddVBand="0" w:evenVBand="0" w:oddHBand="0" w:evenHBand="0" w:firstRowFirstColumn="0" w:firstRowLastColumn="0" w:lastRowFirstColumn="0" w:lastRowLastColumn="0"/>
            </w:pPr>
          </w:p>
        </w:tc>
      </w:tr>
      <w:tr w:rsidR="00A81FDC" w14:paraId="79613184" w14:textId="77777777" w:rsidTr="001B2BBB">
        <w:tc>
          <w:tcPr>
            <w:cnfStyle w:val="001000000000" w:firstRow="0" w:lastRow="0" w:firstColumn="1" w:lastColumn="0" w:oddVBand="0" w:evenVBand="0" w:oddHBand="0" w:evenHBand="0" w:firstRowFirstColumn="0" w:firstRowLastColumn="0" w:lastRowFirstColumn="0" w:lastRowLastColumn="0"/>
            <w:tcW w:w="1666" w:type="pct"/>
            <w:vMerge/>
          </w:tcPr>
          <w:p w14:paraId="18ED0D34" w14:textId="77777777" w:rsidR="00A81FDC" w:rsidRDefault="00A81FDC" w:rsidP="00747B7B"/>
        </w:tc>
        <w:tc>
          <w:tcPr>
            <w:tcW w:w="1667" w:type="pct"/>
          </w:tcPr>
          <w:p w14:paraId="5920309F" w14:textId="77777777" w:rsidR="00A81FDC" w:rsidRDefault="00A81FDC" w:rsidP="00747B7B">
            <w:pPr>
              <w:cnfStyle w:val="000000000000" w:firstRow="0" w:lastRow="0" w:firstColumn="0" w:lastColumn="0" w:oddVBand="0" w:evenVBand="0" w:oddHBand="0" w:evenHBand="0" w:firstRowFirstColumn="0" w:firstRowLastColumn="0" w:lastRowFirstColumn="0" w:lastRowLastColumn="0"/>
            </w:pPr>
          </w:p>
        </w:tc>
        <w:tc>
          <w:tcPr>
            <w:tcW w:w="1667" w:type="pct"/>
          </w:tcPr>
          <w:p w14:paraId="42F62E76" w14:textId="77777777" w:rsidR="00A81FDC" w:rsidRDefault="00A81FDC" w:rsidP="00747B7B">
            <w:pPr>
              <w:cnfStyle w:val="000000000000" w:firstRow="0" w:lastRow="0" w:firstColumn="0" w:lastColumn="0" w:oddVBand="0" w:evenVBand="0" w:oddHBand="0" w:evenHBand="0" w:firstRowFirstColumn="0" w:firstRowLastColumn="0" w:lastRowFirstColumn="0" w:lastRowLastColumn="0"/>
            </w:pPr>
          </w:p>
        </w:tc>
      </w:tr>
    </w:tbl>
    <w:p w14:paraId="79266662" w14:textId="77777777" w:rsidR="00524394" w:rsidRDefault="00524394" w:rsidP="00747B7B"/>
    <w:p w14:paraId="5A2562E5" w14:textId="276B5918" w:rsidR="00E6061F" w:rsidRDefault="00E6061F" w:rsidP="007A2C7C">
      <w:pPr>
        <w:pStyle w:val="BodyText"/>
        <w:spacing w:before="145" w:line="259" w:lineRule="auto"/>
        <w:ind w:left="115" w:right="491"/>
        <w:jc w:val="left"/>
      </w:pPr>
      <w:r>
        <w:t>Please note components/units taken by the candidate will form the basis of the decision to award special consideration</w:t>
      </w:r>
      <w:r>
        <w:t>.</w:t>
      </w:r>
    </w:p>
    <w:p w14:paraId="450825D8" w14:textId="77777777" w:rsidR="00E6061F" w:rsidRDefault="00E6061F" w:rsidP="00E6061F">
      <w:pPr>
        <w:pStyle w:val="ListParagraph"/>
        <w:numPr>
          <w:ilvl w:val="0"/>
          <w:numId w:val="1"/>
        </w:numPr>
        <w:tabs>
          <w:tab w:val="left" w:pos="426"/>
        </w:tabs>
        <w:spacing w:before="140"/>
        <w:ind w:left="115" w:right="159"/>
        <w:jc w:val="left"/>
        <w:rPr>
          <w:b/>
          <w:color w:val="002B51"/>
          <w:sz w:val="28"/>
        </w:rPr>
      </w:pPr>
      <w:r>
        <w:rPr>
          <w:b/>
          <w:color w:val="002B51"/>
          <w:sz w:val="28"/>
        </w:rPr>
        <w:t>Declaration</w:t>
      </w:r>
    </w:p>
    <w:p w14:paraId="137ED9B9" w14:textId="2980D88D" w:rsidR="007A2C7C" w:rsidRPr="007A2C7C" w:rsidRDefault="007A2C7C" w:rsidP="007A2C7C">
      <w:pPr>
        <w:pStyle w:val="BodyText"/>
        <w:spacing w:before="145" w:line="259" w:lineRule="auto"/>
        <w:ind w:left="115" w:right="491"/>
        <w:jc w:val="left"/>
      </w:pPr>
      <w:r>
        <w:t xml:space="preserve">I am satisfied that the information provided is accurate and fully </w:t>
      </w:r>
      <w:r w:rsidR="003F0B85">
        <w:t>supports</w:t>
      </w:r>
      <w:r>
        <w:t xml:space="preserve"> the application.</w:t>
      </w:r>
    </w:p>
    <w:tbl>
      <w:tblPr>
        <w:tblStyle w:val="GridTable1Light-Accent5"/>
        <w:tblW w:w="5000" w:type="pct"/>
        <w:tblLook w:val="01E0" w:firstRow="1" w:lastRow="1" w:firstColumn="1" w:lastColumn="1" w:noHBand="0" w:noVBand="0"/>
      </w:tblPr>
      <w:tblGrid>
        <w:gridCol w:w="2526"/>
        <w:gridCol w:w="2526"/>
        <w:gridCol w:w="2527"/>
        <w:gridCol w:w="2527"/>
      </w:tblGrid>
      <w:tr w:rsidR="00E6061F" w14:paraId="2168FE39" w14:textId="77777777" w:rsidTr="001B2BBB">
        <w:trPr>
          <w:cnfStyle w:val="100000000000" w:firstRow="1" w:lastRow="0" w:firstColumn="0" w:lastColumn="0" w:oddVBand="0" w:evenVBand="0" w:oddHBand="0"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1250" w:type="pct"/>
          </w:tcPr>
          <w:p w14:paraId="01FB55F7" w14:textId="77777777" w:rsidR="00E6061F" w:rsidRDefault="00E6061F" w:rsidP="00522E0D">
            <w:pPr>
              <w:pStyle w:val="TableParagraph"/>
              <w:spacing w:before="170"/>
              <w:ind w:left="112"/>
              <w:jc w:val="left"/>
              <w:rPr>
                <w:b w:val="0"/>
              </w:rPr>
            </w:pPr>
            <w:r>
              <w:rPr>
                <w:sz w:val="22"/>
              </w:rPr>
              <w:t>Name</w:t>
            </w:r>
          </w:p>
        </w:tc>
        <w:tc>
          <w:tcPr>
            <w:tcW w:w="1250" w:type="pct"/>
          </w:tcPr>
          <w:p w14:paraId="221D8FD1" w14:textId="77777777" w:rsidR="00E6061F" w:rsidRDefault="00E6061F" w:rsidP="00522E0D">
            <w:pPr>
              <w:pStyle w:val="TableParagraph"/>
              <w:jc w:val="left"/>
              <w:cnfStyle w:val="100000000000" w:firstRow="1" w:lastRow="0" w:firstColumn="0" w:lastColumn="0" w:oddVBand="0" w:evenVBand="0" w:oddHBand="0" w:evenHBand="0" w:firstRowFirstColumn="0" w:firstRowLastColumn="0" w:lastRowFirstColumn="0" w:lastRowLastColumn="0"/>
              <w:rPr>
                <w:rFonts w:ascii="Times New Roman"/>
              </w:rPr>
            </w:pPr>
          </w:p>
        </w:tc>
        <w:tc>
          <w:tcPr>
            <w:tcW w:w="1250" w:type="pct"/>
          </w:tcPr>
          <w:p w14:paraId="63230969" w14:textId="77777777" w:rsidR="00E6061F" w:rsidRDefault="00E6061F" w:rsidP="00522E0D">
            <w:pPr>
              <w:pStyle w:val="TableParagraph"/>
              <w:spacing w:before="170"/>
              <w:ind w:left="107"/>
              <w:jc w:val="left"/>
              <w:cnfStyle w:val="100000000000" w:firstRow="1" w:lastRow="0" w:firstColumn="0" w:lastColumn="0" w:oddVBand="0" w:evenVBand="0" w:oddHBand="0" w:evenHBand="0" w:firstRowFirstColumn="0" w:firstRowLastColumn="0" w:lastRowFirstColumn="0" w:lastRowLastColumn="0"/>
              <w:rPr>
                <w:b w:val="0"/>
              </w:rPr>
            </w:pPr>
            <w:r>
              <w:rPr>
                <w:sz w:val="22"/>
              </w:rPr>
              <w:t>Date</w:t>
            </w:r>
          </w:p>
        </w:tc>
        <w:tc>
          <w:tcPr>
            <w:cnfStyle w:val="000100000000" w:firstRow="0" w:lastRow="0" w:firstColumn="0" w:lastColumn="1" w:oddVBand="0" w:evenVBand="0" w:oddHBand="0" w:evenHBand="0" w:firstRowFirstColumn="0" w:firstRowLastColumn="0" w:lastRowFirstColumn="0" w:lastRowLastColumn="0"/>
            <w:tcW w:w="1250" w:type="pct"/>
          </w:tcPr>
          <w:p w14:paraId="522CF2BC" w14:textId="77777777" w:rsidR="00E6061F" w:rsidRDefault="00E6061F" w:rsidP="00522E0D">
            <w:pPr>
              <w:pStyle w:val="TableParagraph"/>
              <w:jc w:val="left"/>
              <w:rPr>
                <w:rFonts w:ascii="Times New Roman"/>
              </w:rPr>
            </w:pPr>
          </w:p>
        </w:tc>
      </w:tr>
      <w:tr w:rsidR="00E6061F" w14:paraId="21BF1BE5" w14:textId="77777777" w:rsidTr="001B2BBB">
        <w:trPr>
          <w:cnfStyle w:val="010000000000" w:firstRow="0" w:lastRow="1" w:firstColumn="0" w:lastColumn="0" w:oddVBand="0" w:evenVBand="0" w:oddHBand="0"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1250" w:type="pct"/>
          </w:tcPr>
          <w:p w14:paraId="53EDA813" w14:textId="77777777" w:rsidR="00E6061F" w:rsidRDefault="00E6061F" w:rsidP="00522E0D">
            <w:pPr>
              <w:pStyle w:val="TableParagraph"/>
              <w:spacing w:before="216"/>
              <w:ind w:left="112"/>
              <w:jc w:val="left"/>
              <w:rPr>
                <w:b w:val="0"/>
              </w:rPr>
            </w:pPr>
            <w:r>
              <w:rPr>
                <w:sz w:val="22"/>
              </w:rPr>
              <w:t>Position</w:t>
            </w:r>
            <w:r>
              <w:rPr>
                <w:spacing w:val="-2"/>
                <w:sz w:val="22"/>
              </w:rPr>
              <w:t xml:space="preserve"> </w:t>
            </w:r>
            <w:r>
              <w:rPr>
                <w:sz w:val="22"/>
              </w:rPr>
              <w:t>in</w:t>
            </w:r>
            <w:r>
              <w:rPr>
                <w:spacing w:val="-1"/>
                <w:sz w:val="22"/>
              </w:rPr>
              <w:t xml:space="preserve"> </w:t>
            </w:r>
            <w:r>
              <w:rPr>
                <w:sz w:val="22"/>
              </w:rPr>
              <w:t>Centre</w:t>
            </w:r>
          </w:p>
        </w:tc>
        <w:tc>
          <w:tcPr>
            <w:tcW w:w="1250" w:type="pct"/>
          </w:tcPr>
          <w:p w14:paraId="5F55B2CC" w14:textId="77777777" w:rsidR="00E6061F" w:rsidRDefault="00E6061F" w:rsidP="00522E0D">
            <w:pPr>
              <w:pStyle w:val="TableParagraph"/>
              <w:jc w:val="left"/>
              <w:cnfStyle w:val="010000000000" w:firstRow="0" w:lastRow="1" w:firstColumn="0" w:lastColumn="0" w:oddVBand="0" w:evenVBand="0" w:oddHBand="0" w:evenHBand="0" w:firstRowFirstColumn="0" w:firstRowLastColumn="0" w:lastRowFirstColumn="0" w:lastRowLastColumn="0"/>
              <w:rPr>
                <w:rFonts w:ascii="Times New Roman"/>
              </w:rPr>
            </w:pPr>
          </w:p>
        </w:tc>
        <w:tc>
          <w:tcPr>
            <w:tcW w:w="1250" w:type="pct"/>
          </w:tcPr>
          <w:p w14:paraId="75B92A67" w14:textId="77777777" w:rsidR="00E6061F" w:rsidRDefault="00E6061F" w:rsidP="00522E0D">
            <w:pPr>
              <w:pStyle w:val="TableParagraph"/>
              <w:spacing w:before="80"/>
              <w:ind w:left="107" w:right="510"/>
              <w:jc w:val="left"/>
              <w:cnfStyle w:val="010000000000" w:firstRow="0" w:lastRow="1" w:firstColumn="0" w:lastColumn="0" w:oddVBand="0" w:evenVBand="0" w:oddHBand="0" w:evenHBand="0" w:firstRowFirstColumn="0" w:firstRowLastColumn="0" w:lastRowFirstColumn="0" w:lastRowLastColumn="0"/>
              <w:rPr>
                <w:b w:val="0"/>
              </w:rPr>
            </w:pPr>
            <w:r>
              <w:rPr>
                <w:sz w:val="22"/>
              </w:rPr>
              <w:t>Contact Telephone</w:t>
            </w:r>
            <w:r>
              <w:rPr>
                <w:spacing w:val="-47"/>
                <w:sz w:val="22"/>
              </w:rPr>
              <w:t xml:space="preserve"> </w:t>
            </w:r>
            <w:r>
              <w:rPr>
                <w:sz w:val="22"/>
              </w:rPr>
              <w:t>Number</w:t>
            </w:r>
          </w:p>
        </w:tc>
        <w:tc>
          <w:tcPr>
            <w:cnfStyle w:val="000100000000" w:firstRow="0" w:lastRow="0" w:firstColumn="0" w:lastColumn="1" w:oddVBand="0" w:evenVBand="0" w:oddHBand="0" w:evenHBand="0" w:firstRowFirstColumn="0" w:firstRowLastColumn="0" w:lastRowFirstColumn="0" w:lastRowLastColumn="0"/>
            <w:tcW w:w="1250" w:type="pct"/>
          </w:tcPr>
          <w:p w14:paraId="5B9C99A4" w14:textId="77777777" w:rsidR="00E6061F" w:rsidRDefault="00E6061F" w:rsidP="00522E0D">
            <w:pPr>
              <w:pStyle w:val="TableParagraph"/>
              <w:jc w:val="left"/>
              <w:rPr>
                <w:rFonts w:ascii="Times New Roman"/>
              </w:rPr>
            </w:pPr>
          </w:p>
        </w:tc>
      </w:tr>
    </w:tbl>
    <w:p w14:paraId="3B9DE893" w14:textId="77777777" w:rsidR="00E6061F" w:rsidRDefault="00E6061F" w:rsidP="00E6061F">
      <w:pPr>
        <w:pStyle w:val="BodyText"/>
        <w:jc w:val="left"/>
        <w:rPr>
          <w:sz w:val="20"/>
        </w:rPr>
      </w:pPr>
    </w:p>
    <w:p w14:paraId="33F014B6" w14:textId="77777777" w:rsidR="00E6061F" w:rsidRDefault="00E6061F" w:rsidP="00E6061F">
      <w:pPr>
        <w:ind w:left="115"/>
        <w:jc w:val="left"/>
        <w:rPr>
          <w:rFonts w:ascii="Arial"/>
          <w:b/>
        </w:rPr>
      </w:pPr>
      <w:r>
        <w:rPr>
          <w:rFonts w:ascii="Arial"/>
          <w:b/>
          <w:color w:val="002B51"/>
          <w:sz w:val="22"/>
        </w:rPr>
        <w:t>The Learning Machine</w:t>
      </w:r>
      <w:r>
        <w:rPr>
          <w:rFonts w:ascii="Arial"/>
          <w:b/>
          <w:color w:val="002B51"/>
          <w:spacing w:val="-3"/>
          <w:sz w:val="22"/>
        </w:rPr>
        <w:t xml:space="preserve"> </w:t>
      </w:r>
      <w:r>
        <w:rPr>
          <w:rFonts w:ascii="Arial"/>
          <w:b/>
          <w:color w:val="002B51"/>
          <w:sz w:val="22"/>
        </w:rPr>
        <w:t>USE</w:t>
      </w:r>
      <w:r>
        <w:rPr>
          <w:rFonts w:ascii="Arial"/>
          <w:b/>
          <w:color w:val="002B51"/>
          <w:spacing w:val="-5"/>
          <w:sz w:val="22"/>
        </w:rPr>
        <w:t xml:space="preserve"> </w:t>
      </w:r>
      <w:r>
        <w:rPr>
          <w:rFonts w:ascii="Arial"/>
          <w:b/>
          <w:color w:val="002B51"/>
          <w:sz w:val="22"/>
        </w:rPr>
        <w:t>ONLY</w:t>
      </w:r>
    </w:p>
    <w:tbl>
      <w:tblPr>
        <w:tblStyle w:val="GridTable1Light-Accent5"/>
        <w:tblW w:w="5000" w:type="pct"/>
        <w:tblLook w:val="01E0" w:firstRow="1" w:lastRow="1" w:firstColumn="1" w:lastColumn="1" w:noHBand="0" w:noVBand="0"/>
      </w:tblPr>
      <w:tblGrid>
        <w:gridCol w:w="2526"/>
        <w:gridCol w:w="2526"/>
        <w:gridCol w:w="2527"/>
        <w:gridCol w:w="2527"/>
      </w:tblGrid>
      <w:tr w:rsidR="00E6061F" w14:paraId="19AC0F0A" w14:textId="77777777" w:rsidTr="001B2BBB">
        <w:trPr>
          <w:cnfStyle w:val="100000000000" w:firstRow="1" w:lastRow="0"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1250" w:type="pct"/>
          </w:tcPr>
          <w:p w14:paraId="1C5764A2" w14:textId="77777777" w:rsidR="00E6061F" w:rsidRDefault="00E6061F" w:rsidP="00522E0D">
            <w:pPr>
              <w:pStyle w:val="TableParagraph"/>
              <w:ind w:left="105"/>
              <w:jc w:val="left"/>
              <w:rPr>
                <w:b w:val="0"/>
              </w:rPr>
            </w:pPr>
            <w:r>
              <w:rPr>
                <w:sz w:val="22"/>
              </w:rPr>
              <w:t>Date</w:t>
            </w:r>
            <w:r>
              <w:rPr>
                <w:spacing w:val="-3"/>
                <w:sz w:val="22"/>
              </w:rPr>
              <w:t xml:space="preserve"> </w:t>
            </w:r>
            <w:r>
              <w:rPr>
                <w:sz w:val="22"/>
              </w:rPr>
              <w:t>Received:</w:t>
            </w:r>
          </w:p>
        </w:tc>
        <w:tc>
          <w:tcPr>
            <w:tcW w:w="1250" w:type="pct"/>
          </w:tcPr>
          <w:p w14:paraId="5FBC5E83" w14:textId="77777777" w:rsidR="00E6061F" w:rsidRDefault="00E6061F" w:rsidP="00522E0D">
            <w:pPr>
              <w:pStyle w:val="TableParagraph"/>
              <w:jc w:val="left"/>
              <w:cnfStyle w:val="100000000000" w:firstRow="1" w:lastRow="0" w:firstColumn="0" w:lastColumn="0" w:oddVBand="0" w:evenVBand="0" w:oddHBand="0" w:evenHBand="0" w:firstRowFirstColumn="0" w:firstRowLastColumn="0" w:lastRowFirstColumn="0" w:lastRowLastColumn="0"/>
              <w:rPr>
                <w:rFonts w:ascii="Times New Roman"/>
              </w:rPr>
            </w:pPr>
          </w:p>
        </w:tc>
        <w:tc>
          <w:tcPr>
            <w:tcW w:w="1250" w:type="pct"/>
          </w:tcPr>
          <w:p w14:paraId="5882A240" w14:textId="77777777" w:rsidR="00E6061F" w:rsidRDefault="00E6061F" w:rsidP="00522E0D">
            <w:pPr>
              <w:pStyle w:val="TableParagraph"/>
              <w:ind w:left="105"/>
              <w:jc w:val="left"/>
              <w:cnfStyle w:val="100000000000" w:firstRow="1" w:lastRow="0" w:firstColumn="0" w:lastColumn="0" w:oddVBand="0" w:evenVBand="0" w:oddHBand="0" w:evenHBand="0" w:firstRowFirstColumn="0" w:firstRowLastColumn="0" w:lastRowFirstColumn="0" w:lastRowLastColumn="0"/>
              <w:rPr>
                <w:b w:val="0"/>
              </w:rPr>
            </w:pPr>
            <w:r>
              <w:rPr>
                <w:sz w:val="22"/>
              </w:rPr>
              <w:t>Date</w:t>
            </w:r>
            <w:r>
              <w:rPr>
                <w:spacing w:val="-3"/>
                <w:sz w:val="22"/>
              </w:rPr>
              <w:t xml:space="preserve"> </w:t>
            </w:r>
            <w:r>
              <w:rPr>
                <w:sz w:val="22"/>
              </w:rPr>
              <w:t>Acknowledged:</w:t>
            </w:r>
          </w:p>
        </w:tc>
        <w:tc>
          <w:tcPr>
            <w:cnfStyle w:val="000100000000" w:firstRow="0" w:lastRow="0" w:firstColumn="0" w:lastColumn="1" w:oddVBand="0" w:evenVBand="0" w:oddHBand="0" w:evenHBand="0" w:firstRowFirstColumn="0" w:firstRowLastColumn="0" w:lastRowFirstColumn="0" w:lastRowLastColumn="0"/>
            <w:tcW w:w="1250" w:type="pct"/>
          </w:tcPr>
          <w:p w14:paraId="26976936" w14:textId="77777777" w:rsidR="00E6061F" w:rsidRDefault="00E6061F" w:rsidP="00522E0D">
            <w:pPr>
              <w:pStyle w:val="TableParagraph"/>
              <w:jc w:val="left"/>
              <w:rPr>
                <w:rFonts w:ascii="Times New Roman"/>
              </w:rPr>
            </w:pPr>
          </w:p>
        </w:tc>
      </w:tr>
      <w:tr w:rsidR="00E6061F" w14:paraId="57B47F3C" w14:textId="77777777" w:rsidTr="001B2BBB">
        <w:trPr>
          <w:trHeight w:val="420"/>
        </w:trPr>
        <w:tc>
          <w:tcPr>
            <w:cnfStyle w:val="001000000000" w:firstRow="0" w:lastRow="0" w:firstColumn="1" w:lastColumn="0" w:oddVBand="0" w:evenVBand="0" w:oddHBand="0" w:evenHBand="0" w:firstRowFirstColumn="0" w:firstRowLastColumn="0" w:lastRowFirstColumn="0" w:lastRowLastColumn="0"/>
            <w:tcW w:w="1250" w:type="pct"/>
          </w:tcPr>
          <w:p w14:paraId="78C9C4FA" w14:textId="77777777" w:rsidR="00E6061F" w:rsidRDefault="00E6061F" w:rsidP="00522E0D">
            <w:pPr>
              <w:pStyle w:val="TableParagraph"/>
              <w:spacing w:line="264" w:lineRule="exact"/>
              <w:ind w:left="105"/>
              <w:jc w:val="left"/>
              <w:rPr>
                <w:b w:val="0"/>
              </w:rPr>
            </w:pPr>
            <w:r>
              <w:rPr>
                <w:sz w:val="22"/>
              </w:rPr>
              <w:t>Decision:</w:t>
            </w:r>
          </w:p>
        </w:tc>
        <w:tc>
          <w:tcPr>
            <w:tcW w:w="1250" w:type="pct"/>
          </w:tcPr>
          <w:p w14:paraId="6F969C8F" w14:textId="77777777" w:rsidR="00E6061F" w:rsidRDefault="00E6061F" w:rsidP="00522E0D">
            <w:pPr>
              <w:pStyle w:val="TableParagraph"/>
              <w:jc w:val="left"/>
              <w:cnfStyle w:val="000000000000" w:firstRow="0" w:lastRow="0" w:firstColumn="0" w:lastColumn="0" w:oddVBand="0" w:evenVBand="0" w:oddHBand="0" w:evenHBand="0" w:firstRowFirstColumn="0" w:firstRowLastColumn="0" w:lastRowFirstColumn="0" w:lastRowLastColumn="0"/>
              <w:rPr>
                <w:rFonts w:ascii="Times New Roman"/>
              </w:rPr>
            </w:pPr>
          </w:p>
        </w:tc>
        <w:tc>
          <w:tcPr>
            <w:tcW w:w="1250" w:type="pct"/>
          </w:tcPr>
          <w:p w14:paraId="00010FF7" w14:textId="77777777" w:rsidR="00E6061F" w:rsidRDefault="00E6061F" w:rsidP="00522E0D">
            <w:pPr>
              <w:pStyle w:val="TableParagraph"/>
              <w:spacing w:line="264" w:lineRule="exact"/>
              <w:ind w:left="105"/>
              <w:jc w:val="left"/>
              <w:cnfStyle w:val="000000000000" w:firstRow="0" w:lastRow="0" w:firstColumn="0" w:lastColumn="0" w:oddVBand="0" w:evenVBand="0" w:oddHBand="0" w:evenHBand="0" w:firstRowFirstColumn="0" w:firstRowLastColumn="0" w:lastRowFirstColumn="0" w:lastRowLastColumn="0"/>
              <w:rPr>
                <w:b/>
              </w:rPr>
            </w:pPr>
            <w:r>
              <w:rPr>
                <w:b/>
                <w:sz w:val="22"/>
              </w:rPr>
              <w:t>Date</w:t>
            </w:r>
            <w:r>
              <w:rPr>
                <w:b/>
                <w:spacing w:val="-2"/>
                <w:sz w:val="22"/>
              </w:rPr>
              <w:t xml:space="preserve"> </w:t>
            </w:r>
            <w:r>
              <w:rPr>
                <w:b/>
                <w:sz w:val="22"/>
              </w:rPr>
              <w:t>Decision</w:t>
            </w:r>
            <w:r>
              <w:rPr>
                <w:b/>
                <w:spacing w:val="-4"/>
                <w:sz w:val="22"/>
              </w:rPr>
              <w:t xml:space="preserve"> </w:t>
            </w:r>
            <w:r>
              <w:rPr>
                <w:b/>
                <w:sz w:val="22"/>
              </w:rPr>
              <w:t>Made:</w:t>
            </w:r>
          </w:p>
        </w:tc>
        <w:tc>
          <w:tcPr>
            <w:cnfStyle w:val="000100000000" w:firstRow="0" w:lastRow="0" w:firstColumn="0" w:lastColumn="1" w:oddVBand="0" w:evenVBand="0" w:oddHBand="0" w:evenHBand="0" w:firstRowFirstColumn="0" w:firstRowLastColumn="0" w:lastRowFirstColumn="0" w:lastRowLastColumn="0"/>
            <w:tcW w:w="1250" w:type="pct"/>
          </w:tcPr>
          <w:p w14:paraId="43CE2D81" w14:textId="77777777" w:rsidR="00E6061F" w:rsidRDefault="00E6061F" w:rsidP="00522E0D">
            <w:pPr>
              <w:pStyle w:val="TableParagraph"/>
              <w:jc w:val="left"/>
              <w:rPr>
                <w:rFonts w:ascii="Times New Roman"/>
              </w:rPr>
            </w:pPr>
          </w:p>
        </w:tc>
      </w:tr>
      <w:tr w:rsidR="00E6061F" w14:paraId="1C47A0FA" w14:textId="77777777" w:rsidTr="001B2BBB">
        <w:trPr>
          <w:cnfStyle w:val="010000000000" w:firstRow="0" w:lastRow="1" w:firstColumn="0" w:lastColumn="0" w:oddVBand="0" w:evenVBand="0" w:oddHBand="0" w:evenHBand="0" w:firstRowFirstColumn="0" w:firstRowLastColumn="0" w:lastRowFirstColumn="0" w:lastRowLastColumn="0"/>
          <w:trHeight w:val="1475"/>
        </w:trPr>
        <w:tc>
          <w:tcPr>
            <w:cnfStyle w:val="001000000000" w:firstRow="0" w:lastRow="0" w:firstColumn="1" w:lastColumn="0" w:oddVBand="0" w:evenVBand="0" w:oddHBand="0" w:evenHBand="0" w:firstRowFirstColumn="0" w:firstRowLastColumn="0" w:lastRowFirstColumn="0" w:lastRowLastColumn="0"/>
            <w:tcW w:w="2500" w:type="pct"/>
            <w:gridSpan w:val="2"/>
          </w:tcPr>
          <w:p w14:paraId="4282128A" w14:textId="77777777" w:rsidR="00E6061F" w:rsidRDefault="00E6061F" w:rsidP="00522E0D">
            <w:pPr>
              <w:pStyle w:val="TableParagraph"/>
              <w:ind w:left="105"/>
              <w:jc w:val="left"/>
              <w:rPr>
                <w:b w:val="0"/>
              </w:rPr>
            </w:pPr>
            <w:r>
              <w:rPr>
                <w:sz w:val="22"/>
              </w:rPr>
              <w:t>Further</w:t>
            </w:r>
            <w:r>
              <w:rPr>
                <w:spacing w:val="-3"/>
                <w:sz w:val="22"/>
              </w:rPr>
              <w:t xml:space="preserve"> </w:t>
            </w:r>
            <w:r>
              <w:rPr>
                <w:sz w:val="22"/>
              </w:rPr>
              <w:t>Action:</w:t>
            </w:r>
          </w:p>
        </w:tc>
        <w:tc>
          <w:tcPr>
            <w:cnfStyle w:val="000100000000" w:firstRow="0" w:lastRow="0" w:firstColumn="0" w:lastColumn="1" w:oddVBand="0" w:evenVBand="0" w:oddHBand="0" w:evenHBand="0" w:firstRowFirstColumn="0" w:firstRowLastColumn="0" w:lastRowFirstColumn="0" w:lastRowLastColumn="0"/>
            <w:tcW w:w="2500" w:type="pct"/>
            <w:gridSpan w:val="2"/>
          </w:tcPr>
          <w:p w14:paraId="130E07A3" w14:textId="77777777" w:rsidR="00E6061F" w:rsidRDefault="00E6061F" w:rsidP="00522E0D">
            <w:pPr>
              <w:pStyle w:val="TableParagraph"/>
              <w:jc w:val="left"/>
              <w:rPr>
                <w:rFonts w:ascii="Times New Roman"/>
              </w:rPr>
            </w:pPr>
          </w:p>
        </w:tc>
      </w:tr>
    </w:tbl>
    <w:p w14:paraId="02F76978" w14:textId="77777777" w:rsidR="00E6061F" w:rsidRDefault="00E6061F" w:rsidP="00E6061F">
      <w:pPr>
        <w:jc w:val="left"/>
      </w:pPr>
    </w:p>
    <w:p w14:paraId="49A28078" w14:textId="77777777" w:rsidR="00550CBE" w:rsidRDefault="00550CBE" w:rsidP="00E6061F">
      <w:pPr>
        <w:jc w:val="left"/>
      </w:pPr>
    </w:p>
    <w:p w14:paraId="3A18977F" w14:textId="77777777" w:rsidR="00486AE2" w:rsidRPr="00486AE2" w:rsidRDefault="00FC73DE" w:rsidP="00486AE2">
      <w:pPr>
        <w:pStyle w:val="ListParagraph"/>
        <w:numPr>
          <w:ilvl w:val="0"/>
          <w:numId w:val="1"/>
        </w:numPr>
        <w:tabs>
          <w:tab w:val="left" w:pos="426"/>
        </w:tabs>
        <w:spacing w:before="140"/>
        <w:ind w:left="115" w:right="159"/>
        <w:jc w:val="left"/>
        <w:rPr>
          <w:b/>
          <w:color w:val="002B51"/>
          <w:sz w:val="28"/>
        </w:rPr>
      </w:pPr>
      <w:r w:rsidRPr="00486AE2">
        <w:rPr>
          <w:b/>
          <w:color w:val="002B51"/>
          <w:sz w:val="28"/>
        </w:rPr>
        <w:lastRenderedPageBreak/>
        <w:t xml:space="preserve">Notes on the completion of the special consideration form </w:t>
      </w:r>
    </w:p>
    <w:p w14:paraId="099CD0CE" w14:textId="7F207230" w:rsidR="003F0413" w:rsidRDefault="00FC73DE" w:rsidP="003F0413">
      <w:pPr>
        <w:pStyle w:val="BodyText"/>
        <w:numPr>
          <w:ilvl w:val="0"/>
          <w:numId w:val="5"/>
        </w:numPr>
        <w:spacing w:before="145" w:line="259" w:lineRule="auto"/>
        <w:ind w:left="567" w:right="491" w:hanging="425"/>
        <w:jc w:val="left"/>
      </w:pPr>
      <w:r>
        <w:t xml:space="preserve">A separate form should normally be completed for each candidate. For each specification, list all components/units </w:t>
      </w:r>
      <w:r w:rsidRPr="00486AE2">
        <w:t>affected. However, in cases where a group of candidates have been disadvantaged by a particular event (</w:t>
      </w:r>
      <w:r w:rsidR="003F0B85" w:rsidRPr="00486AE2">
        <w:t>e.g.,</w:t>
      </w:r>
      <w:r w:rsidRPr="00486AE2">
        <w:t xml:space="preserve"> fire alarm) a single form may be submitted. The list of candidates affected must be securely attached to the form. </w:t>
      </w:r>
    </w:p>
    <w:p w14:paraId="38CD3B36" w14:textId="77777777" w:rsidR="003F0413" w:rsidRDefault="00FC73DE" w:rsidP="003F0413">
      <w:pPr>
        <w:pStyle w:val="BodyText"/>
        <w:numPr>
          <w:ilvl w:val="0"/>
          <w:numId w:val="5"/>
        </w:numPr>
        <w:spacing w:before="145" w:line="259" w:lineRule="auto"/>
        <w:ind w:left="567" w:right="491" w:hanging="425"/>
        <w:jc w:val="left"/>
      </w:pPr>
      <w:r w:rsidRPr="00486AE2">
        <w:t xml:space="preserve">Please submit the form to </w:t>
      </w:r>
      <w:r w:rsidR="00486AE2">
        <w:t xml:space="preserve">The Learning </w:t>
      </w:r>
      <w:r w:rsidR="003F0413">
        <w:t>M</w:t>
      </w:r>
      <w:r w:rsidR="00486AE2">
        <w:t>achine</w:t>
      </w:r>
      <w:r w:rsidRPr="00486AE2">
        <w:t xml:space="preserve"> within 7 days of the last examination in the specification. </w:t>
      </w:r>
    </w:p>
    <w:p w14:paraId="4C93B981" w14:textId="77777777" w:rsidR="003F0413" w:rsidRDefault="00FC73DE" w:rsidP="003F0413">
      <w:pPr>
        <w:pStyle w:val="BodyText"/>
        <w:numPr>
          <w:ilvl w:val="0"/>
          <w:numId w:val="5"/>
        </w:numPr>
        <w:spacing w:before="145" w:line="259" w:lineRule="auto"/>
        <w:ind w:left="567" w:right="491" w:hanging="425"/>
        <w:jc w:val="left"/>
      </w:pPr>
      <w:r w:rsidRPr="00486AE2">
        <w:t>Please state on the form the precise nature of the adverse circumstances affecting the candidate, including in the appropriate boxes, the date when the circumstances first began to affect the candidate and whether this continued during the examination</w:t>
      </w:r>
      <w:r w:rsidR="003F0413">
        <w:t>/assessment</w:t>
      </w:r>
      <w:r w:rsidRPr="00486AE2">
        <w:t xml:space="preserve">. </w:t>
      </w:r>
    </w:p>
    <w:p w14:paraId="4BB040EA" w14:textId="77777777" w:rsidR="003F0413" w:rsidRDefault="00FC73DE" w:rsidP="003F0413">
      <w:pPr>
        <w:pStyle w:val="BodyText"/>
        <w:numPr>
          <w:ilvl w:val="0"/>
          <w:numId w:val="5"/>
        </w:numPr>
        <w:spacing w:before="145" w:line="259" w:lineRule="auto"/>
        <w:ind w:left="567" w:right="491" w:hanging="425"/>
        <w:jc w:val="left"/>
      </w:pPr>
      <w:r w:rsidRPr="00486AE2">
        <w:t xml:space="preserve">In cases where medical/psychological evidence is available, please ensure that this is securely attached to the form. </w:t>
      </w:r>
    </w:p>
    <w:p w14:paraId="18A2D2E6" w14:textId="41CAD52B" w:rsidR="005D5E27" w:rsidRDefault="00FC73DE" w:rsidP="003F0413">
      <w:pPr>
        <w:pStyle w:val="BodyText"/>
        <w:numPr>
          <w:ilvl w:val="0"/>
          <w:numId w:val="5"/>
        </w:numPr>
        <w:spacing w:before="145" w:line="259" w:lineRule="auto"/>
        <w:ind w:left="567" w:right="491" w:hanging="425"/>
        <w:jc w:val="left"/>
      </w:pPr>
      <w:r w:rsidRPr="00486AE2">
        <w:t xml:space="preserve">Please complete the declaration. The </w:t>
      </w:r>
      <w:r w:rsidR="005D5E27">
        <w:t>H</w:t>
      </w:r>
      <w:r w:rsidRPr="00486AE2">
        <w:t xml:space="preserve">ead of </w:t>
      </w:r>
      <w:r w:rsidR="005D5E27">
        <w:t>C</w:t>
      </w:r>
      <w:r w:rsidRPr="00486AE2">
        <w:t xml:space="preserve">entre or a member of the senior leadership team must support an application for it to be accepted. </w:t>
      </w:r>
    </w:p>
    <w:sectPr w:rsidR="005D5E27" w:rsidSect="00401EA0">
      <w:headerReference w:type="default" r:id="rId11"/>
      <w:footerReference w:type="default" r:id="rId12"/>
      <w:pgSz w:w="11910" w:h="16840"/>
      <w:pgMar w:top="2569" w:right="1000" w:bottom="1020" w:left="1020" w:header="0" w:footer="8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38132" w14:textId="77777777" w:rsidR="00AE3BF0" w:rsidRDefault="00AE3BF0">
      <w:pPr>
        <w:spacing w:after="0" w:line="240" w:lineRule="auto"/>
      </w:pPr>
      <w:r>
        <w:separator/>
      </w:r>
    </w:p>
  </w:endnote>
  <w:endnote w:type="continuationSeparator" w:id="0">
    <w:p w14:paraId="6585C942" w14:textId="77777777" w:rsidR="00AE3BF0" w:rsidRDefault="00AE3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9213888"/>
      <w:docPartObj>
        <w:docPartGallery w:val="Page Numbers (Bottom of Page)"/>
        <w:docPartUnique/>
      </w:docPartObj>
    </w:sdtPr>
    <w:sdtEndPr>
      <w:rPr>
        <w:noProof/>
      </w:rPr>
    </w:sdtEndPr>
    <w:sdtContent>
      <w:p w14:paraId="27FFE203" w14:textId="3E258DC9" w:rsidR="005D5E27" w:rsidRDefault="005D5E2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7E597B4" w14:textId="77777777" w:rsidR="005D5E27" w:rsidRDefault="005D5E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87029" w14:textId="77777777" w:rsidR="00AE3BF0" w:rsidRDefault="00AE3BF0">
      <w:pPr>
        <w:spacing w:after="0" w:line="240" w:lineRule="auto"/>
      </w:pPr>
      <w:r>
        <w:separator/>
      </w:r>
    </w:p>
  </w:footnote>
  <w:footnote w:type="continuationSeparator" w:id="0">
    <w:p w14:paraId="3066A0C6" w14:textId="77777777" w:rsidR="00AE3BF0" w:rsidRDefault="00AE3BF0">
      <w:pPr>
        <w:spacing w:after="0" w:line="240" w:lineRule="auto"/>
      </w:pPr>
      <w:r>
        <w:continuationSeparator/>
      </w:r>
    </w:p>
  </w:footnote>
  <w:footnote w:id="1">
    <w:p w14:paraId="708A3BB6" w14:textId="3F212955" w:rsidR="00417CF4" w:rsidRPr="00417CF4" w:rsidRDefault="00417CF4">
      <w:pPr>
        <w:pStyle w:val="FootnoteText"/>
        <w:rPr>
          <w:lang w:val="en-GB"/>
        </w:rPr>
      </w:pPr>
      <w:r>
        <w:rPr>
          <w:rStyle w:val="FootnoteReference"/>
        </w:rPr>
        <w:footnoteRef/>
      </w:r>
      <w:r>
        <w:t xml:space="preserve"> </w:t>
      </w:r>
      <w:hyperlink r:id="rId1" w:history="1">
        <w:r>
          <w:rPr>
            <w:rStyle w:val="Hyperlink"/>
          </w:rPr>
          <w:t>Guide to the General Data Protection Regulation - GOV.UK (www.gov.uk)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A0CBA" w14:textId="7AD908ED" w:rsidR="00401EA0" w:rsidRDefault="00401EA0">
    <w:pPr>
      <w:pStyle w:val="Header"/>
    </w:pPr>
    <w:r>
      <w:rPr>
        <w:noProof/>
      </w:rPr>
      <w:drawing>
        <wp:anchor distT="0" distB="0" distL="114300" distR="114300" simplePos="0" relativeHeight="251659264" behindDoc="0" locked="0" layoutInCell="1" allowOverlap="0" wp14:anchorId="733876A3" wp14:editId="6FB684A6">
          <wp:simplePos x="0" y="0"/>
          <wp:positionH relativeFrom="margin">
            <wp:posOffset>4639734</wp:posOffset>
          </wp:positionH>
          <wp:positionV relativeFrom="paragraph">
            <wp:posOffset>177800</wp:posOffset>
          </wp:positionV>
          <wp:extent cx="1643380" cy="1440180"/>
          <wp:effectExtent l="0" t="0" r="0" b="7620"/>
          <wp:wrapSquare wrapText="bothSides"/>
          <wp:docPr id="5379" name="Picture 5379" descr="Logo, icon&#10;&#10;Description automatically generated"/>
          <wp:cNvGraphicFramePr/>
          <a:graphic xmlns:a="http://schemas.openxmlformats.org/drawingml/2006/main">
            <a:graphicData uri="http://schemas.openxmlformats.org/drawingml/2006/picture">
              <pic:pic xmlns:pic="http://schemas.openxmlformats.org/drawingml/2006/picture">
                <pic:nvPicPr>
                  <pic:cNvPr id="5382" name="Picture 5382" descr="Logo, ico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3380" cy="14401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06220"/>
    <w:multiLevelType w:val="hybridMultilevel"/>
    <w:tmpl w:val="92DCA446"/>
    <w:lvl w:ilvl="0" w:tplc="FFFFFFFF">
      <w:start w:val="1"/>
      <w:numFmt w:val="decimal"/>
      <w:lvlText w:val="%1."/>
      <w:lvlJc w:val="left"/>
      <w:pPr>
        <w:ind w:left="425" w:hanging="310"/>
      </w:pPr>
      <w:rPr>
        <w:rFonts w:ascii="Calibri" w:eastAsia="Calibri" w:hAnsi="Calibri" w:cs="Calibri" w:hint="default"/>
        <w:b/>
        <w:bCs/>
        <w:i w:val="0"/>
        <w:iCs w:val="0"/>
        <w:color w:val="002B51"/>
        <w:spacing w:val="-2"/>
        <w:w w:val="100"/>
        <w:sz w:val="28"/>
        <w:szCs w:val="28"/>
        <w:lang w:val="en-GB" w:eastAsia="en-US" w:bidi="ar-SA"/>
      </w:rPr>
    </w:lvl>
    <w:lvl w:ilvl="1" w:tplc="FFFFFFFF">
      <w:numFmt w:val="bullet"/>
      <w:lvlText w:val=""/>
      <w:lvlJc w:val="left"/>
      <w:pPr>
        <w:ind w:left="836" w:hanging="361"/>
      </w:pPr>
      <w:rPr>
        <w:rFonts w:ascii="Symbol" w:eastAsia="Symbol" w:hAnsi="Symbol" w:cs="Symbol" w:hint="default"/>
        <w:b w:val="0"/>
        <w:bCs w:val="0"/>
        <w:i w:val="0"/>
        <w:iCs w:val="0"/>
        <w:color w:val="4471C4"/>
        <w:w w:val="100"/>
        <w:sz w:val="22"/>
        <w:szCs w:val="22"/>
        <w:lang w:val="en-GB" w:eastAsia="en-US" w:bidi="ar-SA"/>
      </w:rPr>
    </w:lvl>
    <w:lvl w:ilvl="2" w:tplc="FFFFFFFF">
      <w:numFmt w:val="bullet"/>
      <w:lvlText w:val="•"/>
      <w:lvlJc w:val="left"/>
      <w:pPr>
        <w:ind w:left="1845" w:hanging="361"/>
      </w:pPr>
      <w:rPr>
        <w:rFonts w:hint="default"/>
        <w:lang w:val="en-GB" w:eastAsia="en-US" w:bidi="ar-SA"/>
      </w:rPr>
    </w:lvl>
    <w:lvl w:ilvl="3" w:tplc="FFFFFFFF">
      <w:numFmt w:val="bullet"/>
      <w:lvlText w:val="•"/>
      <w:lvlJc w:val="left"/>
      <w:pPr>
        <w:ind w:left="2850" w:hanging="361"/>
      </w:pPr>
      <w:rPr>
        <w:rFonts w:hint="default"/>
        <w:lang w:val="en-GB" w:eastAsia="en-US" w:bidi="ar-SA"/>
      </w:rPr>
    </w:lvl>
    <w:lvl w:ilvl="4" w:tplc="FFFFFFFF">
      <w:numFmt w:val="bullet"/>
      <w:lvlText w:val="•"/>
      <w:lvlJc w:val="left"/>
      <w:pPr>
        <w:ind w:left="3855" w:hanging="361"/>
      </w:pPr>
      <w:rPr>
        <w:rFonts w:hint="default"/>
        <w:lang w:val="en-GB" w:eastAsia="en-US" w:bidi="ar-SA"/>
      </w:rPr>
    </w:lvl>
    <w:lvl w:ilvl="5" w:tplc="FFFFFFFF">
      <w:numFmt w:val="bullet"/>
      <w:lvlText w:val="•"/>
      <w:lvlJc w:val="left"/>
      <w:pPr>
        <w:ind w:left="4860" w:hanging="361"/>
      </w:pPr>
      <w:rPr>
        <w:rFonts w:hint="default"/>
        <w:lang w:val="en-GB" w:eastAsia="en-US" w:bidi="ar-SA"/>
      </w:rPr>
    </w:lvl>
    <w:lvl w:ilvl="6" w:tplc="FFFFFFFF">
      <w:numFmt w:val="bullet"/>
      <w:lvlText w:val="•"/>
      <w:lvlJc w:val="left"/>
      <w:pPr>
        <w:ind w:left="5865" w:hanging="361"/>
      </w:pPr>
      <w:rPr>
        <w:rFonts w:hint="default"/>
        <w:lang w:val="en-GB" w:eastAsia="en-US" w:bidi="ar-SA"/>
      </w:rPr>
    </w:lvl>
    <w:lvl w:ilvl="7" w:tplc="FFFFFFFF">
      <w:numFmt w:val="bullet"/>
      <w:lvlText w:val="•"/>
      <w:lvlJc w:val="left"/>
      <w:pPr>
        <w:ind w:left="6870" w:hanging="361"/>
      </w:pPr>
      <w:rPr>
        <w:rFonts w:hint="default"/>
        <w:lang w:val="en-GB" w:eastAsia="en-US" w:bidi="ar-SA"/>
      </w:rPr>
    </w:lvl>
    <w:lvl w:ilvl="8" w:tplc="FFFFFFFF">
      <w:numFmt w:val="bullet"/>
      <w:lvlText w:val="•"/>
      <w:lvlJc w:val="left"/>
      <w:pPr>
        <w:ind w:left="7875" w:hanging="361"/>
      </w:pPr>
      <w:rPr>
        <w:rFonts w:hint="default"/>
        <w:lang w:val="en-GB" w:eastAsia="en-US" w:bidi="ar-SA"/>
      </w:rPr>
    </w:lvl>
  </w:abstractNum>
  <w:abstractNum w:abstractNumId="1" w15:restartNumberingAfterBreak="0">
    <w:nsid w:val="237A3661"/>
    <w:multiLevelType w:val="hybridMultilevel"/>
    <w:tmpl w:val="0170A7B0"/>
    <w:lvl w:ilvl="0" w:tplc="E58CE5D6">
      <w:start w:val="1"/>
      <w:numFmt w:val="decimal"/>
      <w:lvlText w:val="%1."/>
      <w:lvlJc w:val="left"/>
      <w:pPr>
        <w:ind w:left="720" w:hanging="360"/>
      </w:pPr>
      <w:rPr>
        <w:rFonts w:asciiTheme="minorHAnsi" w:eastAsiaTheme="minorEastAsia" w:hAnsiTheme="minorHAnsi" w:cstheme="minorBidi"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5E5D76"/>
    <w:multiLevelType w:val="hybridMultilevel"/>
    <w:tmpl w:val="820A34B4"/>
    <w:lvl w:ilvl="0" w:tplc="B3EE2D3C">
      <w:start w:val="1"/>
      <w:numFmt w:val="decimal"/>
      <w:lvlText w:val="%1."/>
      <w:lvlJc w:val="left"/>
      <w:pPr>
        <w:ind w:left="5131" w:hanging="310"/>
      </w:pPr>
      <w:rPr>
        <w:rFonts w:ascii="Calibri" w:eastAsia="Calibri" w:hAnsi="Calibri" w:cs="Calibri" w:hint="default"/>
        <w:b/>
        <w:bCs/>
        <w:i w:val="0"/>
        <w:iCs w:val="0"/>
        <w:color w:val="002B51"/>
        <w:spacing w:val="-2"/>
        <w:w w:val="100"/>
        <w:sz w:val="28"/>
        <w:szCs w:val="28"/>
        <w:lang w:val="en-GB" w:eastAsia="en-US" w:bidi="ar-SA"/>
      </w:rPr>
    </w:lvl>
    <w:lvl w:ilvl="1" w:tplc="E216F3F2">
      <w:numFmt w:val="bullet"/>
      <w:lvlText w:val=""/>
      <w:lvlJc w:val="left"/>
      <w:pPr>
        <w:ind w:left="836" w:hanging="361"/>
      </w:pPr>
      <w:rPr>
        <w:rFonts w:ascii="Symbol" w:eastAsia="Symbol" w:hAnsi="Symbol" w:cs="Symbol" w:hint="default"/>
        <w:b w:val="0"/>
        <w:bCs w:val="0"/>
        <w:i w:val="0"/>
        <w:iCs w:val="0"/>
        <w:color w:val="4471C4"/>
        <w:w w:val="100"/>
        <w:sz w:val="22"/>
        <w:szCs w:val="22"/>
        <w:lang w:val="en-GB" w:eastAsia="en-US" w:bidi="ar-SA"/>
      </w:rPr>
    </w:lvl>
    <w:lvl w:ilvl="2" w:tplc="2B2822E8">
      <w:numFmt w:val="bullet"/>
      <w:lvlText w:val="•"/>
      <w:lvlJc w:val="left"/>
      <w:pPr>
        <w:ind w:left="1845" w:hanging="361"/>
      </w:pPr>
      <w:rPr>
        <w:rFonts w:hint="default"/>
        <w:lang w:val="en-GB" w:eastAsia="en-US" w:bidi="ar-SA"/>
      </w:rPr>
    </w:lvl>
    <w:lvl w:ilvl="3" w:tplc="9DD466C8">
      <w:numFmt w:val="bullet"/>
      <w:lvlText w:val="•"/>
      <w:lvlJc w:val="left"/>
      <w:pPr>
        <w:ind w:left="2850" w:hanging="361"/>
      </w:pPr>
      <w:rPr>
        <w:rFonts w:hint="default"/>
        <w:lang w:val="en-GB" w:eastAsia="en-US" w:bidi="ar-SA"/>
      </w:rPr>
    </w:lvl>
    <w:lvl w:ilvl="4" w:tplc="8496FCFA">
      <w:numFmt w:val="bullet"/>
      <w:lvlText w:val="•"/>
      <w:lvlJc w:val="left"/>
      <w:pPr>
        <w:ind w:left="3855" w:hanging="361"/>
      </w:pPr>
      <w:rPr>
        <w:rFonts w:hint="default"/>
        <w:lang w:val="en-GB" w:eastAsia="en-US" w:bidi="ar-SA"/>
      </w:rPr>
    </w:lvl>
    <w:lvl w:ilvl="5" w:tplc="94E0CD64">
      <w:numFmt w:val="bullet"/>
      <w:lvlText w:val="•"/>
      <w:lvlJc w:val="left"/>
      <w:pPr>
        <w:ind w:left="4860" w:hanging="361"/>
      </w:pPr>
      <w:rPr>
        <w:rFonts w:hint="default"/>
        <w:lang w:val="en-GB" w:eastAsia="en-US" w:bidi="ar-SA"/>
      </w:rPr>
    </w:lvl>
    <w:lvl w:ilvl="6" w:tplc="0E74BABA">
      <w:numFmt w:val="bullet"/>
      <w:lvlText w:val="•"/>
      <w:lvlJc w:val="left"/>
      <w:pPr>
        <w:ind w:left="5865" w:hanging="361"/>
      </w:pPr>
      <w:rPr>
        <w:rFonts w:hint="default"/>
        <w:lang w:val="en-GB" w:eastAsia="en-US" w:bidi="ar-SA"/>
      </w:rPr>
    </w:lvl>
    <w:lvl w:ilvl="7" w:tplc="F1CCCC7C">
      <w:numFmt w:val="bullet"/>
      <w:lvlText w:val="•"/>
      <w:lvlJc w:val="left"/>
      <w:pPr>
        <w:ind w:left="6870" w:hanging="361"/>
      </w:pPr>
      <w:rPr>
        <w:rFonts w:hint="default"/>
        <w:lang w:val="en-GB" w:eastAsia="en-US" w:bidi="ar-SA"/>
      </w:rPr>
    </w:lvl>
    <w:lvl w:ilvl="8" w:tplc="388EFCE8">
      <w:numFmt w:val="bullet"/>
      <w:lvlText w:val="•"/>
      <w:lvlJc w:val="left"/>
      <w:pPr>
        <w:ind w:left="7875" w:hanging="361"/>
      </w:pPr>
      <w:rPr>
        <w:rFonts w:hint="default"/>
        <w:lang w:val="en-GB" w:eastAsia="en-US" w:bidi="ar-SA"/>
      </w:rPr>
    </w:lvl>
  </w:abstractNum>
  <w:abstractNum w:abstractNumId="3" w15:restartNumberingAfterBreak="0">
    <w:nsid w:val="6BA72587"/>
    <w:multiLevelType w:val="hybridMultilevel"/>
    <w:tmpl w:val="6F023788"/>
    <w:lvl w:ilvl="0" w:tplc="FFFFFFFF">
      <w:start w:val="1"/>
      <w:numFmt w:val="decimal"/>
      <w:lvlText w:val="%1."/>
      <w:lvlJc w:val="left"/>
      <w:pPr>
        <w:ind w:left="5131" w:hanging="310"/>
      </w:pPr>
      <w:rPr>
        <w:rFonts w:ascii="Calibri" w:eastAsia="Calibri" w:hAnsi="Calibri" w:cs="Calibri" w:hint="default"/>
        <w:b/>
        <w:bCs/>
        <w:i w:val="0"/>
        <w:iCs w:val="0"/>
        <w:color w:val="002B51"/>
        <w:spacing w:val="-2"/>
        <w:w w:val="100"/>
        <w:sz w:val="28"/>
        <w:szCs w:val="28"/>
        <w:lang w:val="en-GB" w:eastAsia="en-US" w:bidi="ar-SA"/>
      </w:rPr>
    </w:lvl>
    <w:lvl w:ilvl="1" w:tplc="FFFFFFFF">
      <w:numFmt w:val="bullet"/>
      <w:lvlText w:val=""/>
      <w:lvlJc w:val="left"/>
      <w:pPr>
        <w:ind w:left="836" w:hanging="361"/>
      </w:pPr>
      <w:rPr>
        <w:rFonts w:ascii="Symbol" w:eastAsia="Symbol" w:hAnsi="Symbol" w:cs="Symbol" w:hint="default"/>
        <w:b w:val="0"/>
        <w:bCs w:val="0"/>
        <w:i w:val="0"/>
        <w:iCs w:val="0"/>
        <w:color w:val="4471C4"/>
        <w:w w:val="100"/>
        <w:sz w:val="22"/>
        <w:szCs w:val="22"/>
        <w:lang w:val="en-GB" w:eastAsia="en-US" w:bidi="ar-SA"/>
      </w:rPr>
    </w:lvl>
    <w:lvl w:ilvl="2" w:tplc="FFFFFFFF">
      <w:numFmt w:val="bullet"/>
      <w:lvlText w:val="•"/>
      <w:lvlJc w:val="left"/>
      <w:pPr>
        <w:ind w:left="1845" w:hanging="361"/>
      </w:pPr>
      <w:rPr>
        <w:rFonts w:hint="default"/>
        <w:lang w:val="en-GB" w:eastAsia="en-US" w:bidi="ar-SA"/>
      </w:rPr>
    </w:lvl>
    <w:lvl w:ilvl="3" w:tplc="FFFFFFFF">
      <w:numFmt w:val="bullet"/>
      <w:lvlText w:val="•"/>
      <w:lvlJc w:val="left"/>
      <w:pPr>
        <w:ind w:left="2850" w:hanging="361"/>
      </w:pPr>
      <w:rPr>
        <w:rFonts w:hint="default"/>
        <w:lang w:val="en-GB" w:eastAsia="en-US" w:bidi="ar-SA"/>
      </w:rPr>
    </w:lvl>
    <w:lvl w:ilvl="4" w:tplc="FFFFFFFF">
      <w:numFmt w:val="bullet"/>
      <w:lvlText w:val="•"/>
      <w:lvlJc w:val="left"/>
      <w:pPr>
        <w:ind w:left="3855" w:hanging="361"/>
      </w:pPr>
      <w:rPr>
        <w:rFonts w:hint="default"/>
        <w:lang w:val="en-GB" w:eastAsia="en-US" w:bidi="ar-SA"/>
      </w:rPr>
    </w:lvl>
    <w:lvl w:ilvl="5" w:tplc="FFFFFFFF">
      <w:numFmt w:val="bullet"/>
      <w:lvlText w:val="•"/>
      <w:lvlJc w:val="left"/>
      <w:pPr>
        <w:ind w:left="4860" w:hanging="361"/>
      </w:pPr>
      <w:rPr>
        <w:rFonts w:hint="default"/>
        <w:lang w:val="en-GB" w:eastAsia="en-US" w:bidi="ar-SA"/>
      </w:rPr>
    </w:lvl>
    <w:lvl w:ilvl="6" w:tplc="FFFFFFFF">
      <w:numFmt w:val="bullet"/>
      <w:lvlText w:val="•"/>
      <w:lvlJc w:val="left"/>
      <w:pPr>
        <w:ind w:left="5865" w:hanging="361"/>
      </w:pPr>
      <w:rPr>
        <w:rFonts w:hint="default"/>
        <w:lang w:val="en-GB" w:eastAsia="en-US" w:bidi="ar-SA"/>
      </w:rPr>
    </w:lvl>
    <w:lvl w:ilvl="7" w:tplc="FFFFFFFF">
      <w:numFmt w:val="bullet"/>
      <w:lvlText w:val="•"/>
      <w:lvlJc w:val="left"/>
      <w:pPr>
        <w:ind w:left="6870" w:hanging="361"/>
      </w:pPr>
      <w:rPr>
        <w:rFonts w:hint="default"/>
        <w:lang w:val="en-GB" w:eastAsia="en-US" w:bidi="ar-SA"/>
      </w:rPr>
    </w:lvl>
    <w:lvl w:ilvl="8" w:tplc="FFFFFFFF">
      <w:numFmt w:val="bullet"/>
      <w:lvlText w:val="•"/>
      <w:lvlJc w:val="left"/>
      <w:pPr>
        <w:ind w:left="7875" w:hanging="361"/>
      </w:pPr>
      <w:rPr>
        <w:rFonts w:hint="default"/>
        <w:lang w:val="en-GB" w:eastAsia="en-US" w:bidi="ar-SA"/>
      </w:rPr>
    </w:lvl>
  </w:abstractNum>
  <w:abstractNum w:abstractNumId="4" w15:restartNumberingAfterBreak="0">
    <w:nsid w:val="6CEC7B30"/>
    <w:multiLevelType w:val="hybridMultilevel"/>
    <w:tmpl w:val="6C80F622"/>
    <w:lvl w:ilvl="0" w:tplc="CB18EE5A">
      <w:start w:val="1"/>
      <w:numFmt w:val="decimal"/>
      <w:lvlText w:val="%1."/>
      <w:lvlJc w:val="left"/>
      <w:pPr>
        <w:ind w:left="5131" w:hanging="310"/>
      </w:pPr>
      <w:rPr>
        <w:rFonts w:ascii="Calibri" w:hAnsi="Calibri" w:cs="Calibri" w:hint="default"/>
        <w:b/>
        <w:bCs/>
        <w:i w:val="0"/>
        <w:iCs w:val="0"/>
        <w:color w:val="002B51"/>
        <w:spacing w:val="-2"/>
        <w:w w:val="100"/>
        <w:sz w:val="22"/>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87982127">
    <w:abstractNumId w:val="2"/>
  </w:num>
  <w:num w:numId="2" w16cid:durableId="1119909468">
    <w:abstractNumId w:val="0"/>
  </w:num>
  <w:num w:numId="3" w16cid:durableId="1863083519">
    <w:abstractNumId w:val="3"/>
  </w:num>
  <w:num w:numId="4" w16cid:durableId="720862162">
    <w:abstractNumId w:val="1"/>
  </w:num>
  <w:num w:numId="5" w16cid:durableId="3405454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697A1D"/>
    <w:rsid w:val="000116A6"/>
    <w:rsid w:val="000A03EE"/>
    <w:rsid w:val="00164103"/>
    <w:rsid w:val="001A7430"/>
    <w:rsid w:val="001B2BBB"/>
    <w:rsid w:val="001C6455"/>
    <w:rsid w:val="00204D02"/>
    <w:rsid w:val="002304DF"/>
    <w:rsid w:val="0031330C"/>
    <w:rsid w:val="003212E6"/>
    <w:rsid w:val="00386E24"/>
    <w:rsid w:val="003F0413"/>
    <w:rsid w:val="003F0B85"/>
    <w:rsid w:val="00401EA0"/>
    <w:rsid w:val="00417CF4"/>
    <w:rsid w:val="00486AE2"/>
    <w:rsid w:val="004A4E84"/>
    <w:rsid w:val="004B1EEB"/>
    <w:rsid w:val="00524394"/>
    <w:rsid w:val="00541EEB"/>
    <w:rsid w:val="00550CBE"/>
    <w:rsid w:val="005D5E27"/>
    <w:rsid w:val="005E22CC"/>
    <w:rsid w:val="00673ADA"/>
    <w:rsid w:val="00697A1D"/>
    <w:rsid w:val="006A7FA1"/>
    <w:rsid w:val="006C109D"/>
    <w:rsid w:val="00747B7B"/>
    <w:rsid w:val="007A2C7C"/>
    <w:rsid w:val="007E2A31"/>
    <w:rsid w:val="00815264"/>
    <w:rsid w:val="008179D4"/>
    <w:rsid w:val="009A650B"/>
    <w:rsid w:val="00A81FDC"/>
    <w:rsid w:val="00AE3BF0"/>
    <w:rsid w:val="00B2378F"/>
    <w:rsid w:val="00B6213E"/>
    <w:rsid w:val="00B65394"/>
    <w:rsid w:val="00BE01F7"/>
    <w:rsid w:val="00BF4294"/>
    <w:rsid w:val="00C247C9"/>
    <w:rsid w:val="00C26519"/>
    <w:rsid w:val="00CC0444"/>
    <w:rsid w:val="00CD1402"/>
    <w:rsid w:val="00DB46A9"/>
    <w:rsid w:val="00E47197"/>
    <w:rsid w:val="00E4797E"/>
    <w:rsid w:val="00E6061F"/>
    <w:rsid w:val="00FC73DE"/>
    <w:rsid w:val="00FF03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D6D2BB"/>
  <w15:docId w15:val="{4961CDE7-305A-46D6-A302-50D844BAE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61F"/>
  </w:style>
  <w:style w:type="paragraph" w:styleId="Heading1">
    <w:name w:val="heading 1"/>
    <w:basedOn w:val="Normal"/>
    <w:next w:val="Normal"/>
    <w:link w:val="Heading1Char"/>
    <w:uiPriority w:val="9"/>
    <w:qFormat/>
    <w:rsid w:val="007E2A31"/>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7E2A31"/>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7E2A31"/>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7E2A31"/>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7E2A31"/>
    <w:pPr>
      <w:spacing w:after="0"/>
      <w:jc w:val="left"/>
      <w:outlineLvl w:val="4"/>
    </w:pPr>
    <w:rPr>
      <w:smallCaps/>
      <w:color w:val="393939" w:themeColor="accent6" w:themeShade="BF"/>
      <w:spacing w:val="10"/>
      <w:sz w:val="22"/>
      <w:szCs w:val="22"/>
    </w:rPr>
  </w:style>
  <w:style w:type="paragraph" w:styleId="Heading6">
    <w:name w:val="heading 6"/>
    <w:basedOn w:val="Normal"/>
    <w:next w:val="Normal"/>
    <w:link w:val="Heading6Char"/>
    <w:uiPriority w:val="9"/>
    <w:semiHidden/>
    <w:unhideWhenUsed/>
    <w:qFormat/>
    <w:rsid w:val="007E2A31"/>
    <w:pPr>
      <w:spacing w:after="0"/>
      <w:jc w:val="left"/>
      <w:outlineLvl w:val="5"/>
    </w:pPr>
    <w:rPr>
      <w:smallCaps/>
      <w:color w:val="4D4D4D" w:themeColor="accent6"/>
      <w:spacing w:val="5"/>
      <w:sz w:val="22"/>
      <w:szCs w:val="22"/>
    </w:rPr>
  </w:style>
  <w:style w:type="paragraph" w:styleId="Heading7">
    <w:name w:val="heading 7"/>
    <w:basedOn w:val="Normal"/>
    <w:next w:val="Normal"/>
    <w:link w:val="Heading7Char"/>
    <w:uiPriority w:val="9"/>
    <w:semiHidden/>
    <w:unhideWhenUsed/>
    <w:qFormat/>
    <w:rsid w:val="007E2A31"/>
    <w:pPr>
      <w:spacing w:after="0"/>
      <w:jc w:val="left"/>
      <w:outlineLvl w:val="6"/>
    </w:pPr>
    <w:rPr>
      <w:b/>
      <w:bCs/>
      <w:smallCaps/>
      <w:color w:val="4D4D4D" w:themeColor="accent6"/>
      <w:spacing w:val="10"/>
    </w:rPr>
  </w:style>
  <w:style w:type="paragraph" w:styleId="Heading8">
    <w:name w:val="heading 8"/>
    <w:basedOn w:val="Normal"/>
    <w:next w:val="Normal"/>
    <w:link w:val="Heading8Char"/>
    <w:uiPriority w:val="9"/>
    <w:semiHidden/>
    <w:unhideWhenUsed/>
    <w:qFormat/>
    <w:rsid w:val="007E2A31"/>
    <w:pPr>
      <w:spacing w:after="0"/>
      <w:jc w:val="left"/>
      <w:outlineLvl w:val="7"/>
    </w:pPr>
    <w:rPr>
      <w:b/>
      <w:bCs/>
      <w:i/>
      <w:iCs/>
      <w:smallCaps/>
      <w:color w:val="393939" w:themeColor="accent6" w:themeShade="BF"/>
    </w:rPr>
  </w:style>
  <w:style w:type="paragraph" w:styleId="Heading9">
    <w:name w:val="heading 9"/>
    <w:basedOn w:val="Normal"/>
    <w:next w:val="Normal"/>
    <w:link w:val="Heading9Char"/>
    <w:uiPriority w:val="9"/>
    <w:semiHidden/>
    <w:unhideWhenUsed/>
    <w:qFormat/>
    <w:rsid w:val="007E2A31"/>
    <w:pPr>
      <w:spacing w:after="0"/>
      <w:jc w:val="left"/>
      <w:outlineLvl w:val="8"/>
    </w:pPr>
    <w:rPr>
      <w:b/>
      <w:bCs/>
      <w:i/>
      <w:iCs/>
      <w:smallCaps/>
      <w:color w:val="262626"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rPr>
      <w:rFonts w:ascii="Calibri" w:eastAsia="Calibri" w:hAnsi="Calibri" w:cs="Calibri"/>
      <w:sz w:val="22"/>
      <w:szCs w:val="22"/>
      <w:lang w:val="en-GB"/>
    </w:rPr>
  </w:style>
  <w:style w:type="paragraph" w:styleId="Title">
    <w:name w:val="Title"/>
    <w:basedOn w:val="Normal"/>
    <w:next w:val="Normal"/>
    <w:link w:val="TitleChar"/>
    <w:uiPriority w:val="10"/>
    <w:qFormat/>
    <w:rsid w:val="007E2A31"/>
    <w:pPr>
      <w:pBdr>
        <w:top w:val="single" w:sz="8" w:space="1" w:color="4D4D4D" w:themeColor="accent6"/>
      </w:pBdr>
      <w:spacing w:after="120" w:line="240" w:lineRule="auto"/>
      <w:jc w:val="right"/>
    </w:pPr>
    <w:rPr>
      <w:smallCaps/>
      <w:color w:val="262626" w:themeColor="text1" w:themeTint="D9"/>
      <w:sz w:val="52"/>
      <w:szCs w:val="52"/>
    </w:r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rPr>
      <w:rFonts w:ascii="Calibri" w:eastAsia="Calibri" w:hAnsi="Calibri" w:cs="Calibri"/>
      <w:lang w:val="en-GB"/>
    </w:rPr>
  </w:style>
  <w:style w:type="paragraph" w:styleId="Header">
    <w:name w:val="header"/>
    <w:basedOn w:val="Normal"/>
    <w:link w:val="HeaderChar"/>
    <w:uiPriority w:val="99"/>
    <w:unhideWhenUsed/>
    <w:rsid w:val="001C6455"/>
    <w:pPr>
      <w:tabs>
        <w:tab w:val="center" w:pos="4513"/>
        <w:tab w:val="right" w:pos="9026"/>
      </w:tabs>
    </w:pPr>
  </w:style>
  <w:style w:type="character" w:customStyle="1" w:styleId="HeaderChar">
    <w:name w:val="Header Char"/>
    <w:basedOn w:val="DefaultParagraphFont"/>
    <w:link w:val="Header"/>
    <w:uiPriority w:val="99"/>
    <w:rsid w:val="001C6455"/>
    <w:rPr>
      <w:rFonts w:ascii="Calibri" w:eastAsia="Calibri" w:hAnsi="Calibri" w:cs="Calibri"/>
      <w:lang w:val="en-GB"/>
    </w:rPr>
  </w:style>
  <w:style w:type="paragraph" w:styleId="Footer">
    <w:name w:val="footer"/>
    <w:basedOn w:val="Normal"/>
    <w:link w:val="FooterChar"/>
    <w:uiPriority w:val="99"/>
    <w:unhideWhenUsed/>
    <w:rsid w:val="001C6455"/>
    <w:pPr>
      <w:tabs>
        <w:tab w:val="center" w:pos="4513"/>
        <w:tab w:val="right" w:pos="9026"/>
      </w:tabs>
    </w:pPr>
  </w:style>
  <w:style w:type="character" w:customStyle="1" w:styleId="FooterChar">
    <w:name w:val="Footer Char"/>
    <w:basedOn w:val="DefaultParagraphFont"/>
    <w:link w:val="Footer"/>
    <w:uiPriority w:val="99"/>
    <w:rsid w:val="001C6455"/>
    <w:rPr>
      <w:rFonts w:ascii="Calibri" w:eastAsia="Calibri" w:hAnsi="Calibri" w:cs="Calibri"/>
      <w:lang w:val="en-GB"/>
    </w:rPr>
  </w:style>
  <w:style w:type="character" w:customStyle="1" w:styleId="Heading1Char">
    <w:name w:val="Heading 1 Char"/>
    <w:basedOn w:val="DefaultParagraphFont"/>
    <w:link w:val="Heading1"/>
    <w:uiPriority w:val="9"/>
    <w:rsid w:val="007E2A31"/>
    <w:rPr>
      <w:smallCaps/>
      <w:spacing w:val="5"/>
      <w:sz w:val="32"/>
      <w:szCs w:val="32"/>
    </w:rPr>
  </w:style>
  <w:style w:type="character" w:customStyle="1" w:styleId="Heading2Char">
    <w:name w:val="Heading 2 Char"/>
    <w:basedOn w:val="DefaultParagraphFont"/>
    <w:link w:val="Heading2"/>
    <w:uiPriority w:val="9"/>
    <w:semiHidden/>
    <w:rsid w:val="007E2A31"/>
    <w:rPr>
      <w:smallCaps/>
      <w:spacing w:val="5"/>
      <w:sz w:val="28"/>
      <w:szCs w:val="28"/>
    </w:rPr>
  </w:style>
  <w:style w:type="character" w:customStyle="1" w:styleId="Heading3Char">
    <w:name w:val="Heading 3 Char"/>
    <w:basedOn w:val="DefaultParagraphFont"/>
    <w:link w:val="Heading3"/>
    <w:uiPriority w:val="9"/>
    <w:semiHidden/>
    <w:rsid w:val="007E2A31"/>
    <w:rPr>
      <w:smallCaps/>
      <w:spacing w:val="5"/>
      <w:sz w:val="24"/>
      <w:szCs w:val="24"/>
    </w:rPr>
  </w:style>
  <w:style w:type="character" w:customStyle="1" w:styleId="Heading4Char">
    <w:name w:val="Heading 4 Char"/>
    <w:basedOn w:val="DefaultParagraphFont"/>
    <w:link w:val="Heading4"/>
    <w:uiPriority w:val="9"/>
    <w:semiHidden/>
    <w:rsid w:val="007E2A31"/>
    <w:rPr>
      <w:i/>
      <w:iCs/>
      <w:smallCaps/>
      <w:spacing w:val="10"/>
      <w:sz w:val="22"/>
      <w:szCs w:val="22"/>
    </w:rPr>
  </w:style>
  <w:style w:type="character" w:customStyle="1" w:styleId="Heading5Char">
    <w:name w:val="Heading 5 Char"/>
    <w:basedOn w:val="DefaultParagraphFont"/>
    <w:link w:val="Heading5"/>
    <w:uiPriority w:val="9"/>
    <w:semiHidden/>
    <w:rsid w:val="007E2A31"/>
    <w:rPr>
      <w:smallCaps/>
      <w:color w:val="393939" w:themeColor="accent6" w:themeShade="BF"/>
      <w:spacing w:val="10"/>
      <w:sz w:val="22"/>
      <w:szCs w:val="22"/>
    </w:rPr>
  </w:style>
  <w:style w:type="character" w:customStyle="1" w:styleId="Heading6Char">
    <w:name w:val="Heading 6 Char"/>
    <w:basedOn w:val="DefaultParagraphFont"/>
    <w:link w:val="Heading6"/>
    <w:uiPriority w:val="9"/>
    <w:semiHidden/>
    <w:rsid w:val="007E2A31"/>
    <w:rPr>
      <w:smallCaps/>
      <w:color w:val="4D4D4D" w:themeColor="accent6"/>
      <w:spacing w:val="5"/>
      <w:sz w:val="22"/>
      <w:szCs w:val="22"/>
    </w:rPr>
  </w:style>
  <w:style w:type="character" w:customStyle="1" w:styleId="Heading7Char">
    <w:name w:val="Heading 7 Char"/>
    <w:basedOn w:val="DefaultParagraphFont"/>
    <w:link w:val="Heading7"/>
    <w:uiPriority w:val="9"/>
    <w:semiHidden/>
    <w:rsid w:val="007E2A31"/>
    <w:rPr>
      <w:b/>
      <w:bCs/>
      <w:smallCaps/>
      <w:color w:val="4D4D4D" w:themeColor="accent6"/>
      <w:spacing w:val="10"/>
    </w:rPr>
  </w:style>
  <w:style w:type="character" w:customStyle="1" w:styleId="Heading8Char">
    <w:name w:val="Heading 8 Char"/>
    <w:basedOn w:val="DefaultParagraphFont"/>
    <w:link w:val="Heading8"/>
    <w:uiPriority w:val="9"/>
    <w:semiHidden/>
    <w:rsid w:val="007E2A31"/>
    <w:rPr>
      <w:b/>
      <w:bCs/>
      <w:i/>
      <w:iCs/>
      <w:smallCaps/>
      <w:color w:val="393939" w:themeColor="accent6" w:themeShade="BF"/>
    </w:rPr>
  </w:style>
  <w:style w:type="character" w:customStyle="1" w:styleId="Heading9Char">
    <w:name w:val="Heading 9 Char"/>
    <w:basedOn w:val="DefaultParagraphFont"/>
    <w:link w:val="Heading9"/>
    <w:uiPriority w:val="9"/>
    <w:semiHidden/>
    <w:rsid w:val="007E2A31"/>
    <w:rPr>
      <w:b/>
      <w:bCs/>
      <w:i/>
      <w:iCs/>
      <w:smallCaps/>
      <w:color w:val="262626" w:themeColor="accent6" w:themeShade="80"/>
    </w:rPr>
  </w:style>
  <w:style w:type="paragraph" w:styleId="Caption">
    <w:name w:val="caption"/>
    <w:basedOn w:val="Normal"/>
    <w:next w:val="Normal"/>
    <w:uiPriority w:val="35"/>
    <w:semiHidden/>
    <w:unhideWhenUsed/>
    <w:qFormat/>
    <w:rsid w:val="007E2A31"/>
    <w:rPr>
      <w:b/>
      <w:bCs/>
      <w:caps/>
      <w:sz w:val="16"/>
      <w:szCs w:val="16"/>
    </w:rPr>
  </w:style>
  <w:style w:type="character" w:customStyle="1" w:styleId="TitleChar">
    <w:name w:val="Title Char"/>
    <w:basedOn w:val="DefaultParagraphFont"/>
    <w:link w:val="Title"/>
    <w:uiPriority w:val="10"/>
    <w:rsid w:val="007E2A31"/>
    <w:rPr>
      <w:smallCaps/>
      <w:color w:val="262626" w:themeColor="text1" w:themeTint="D9"/>
      <w:sz w:val="52"/>
      <w:szCs w:val="52"/>
    </w:rPr>
  </w:style>
  <w:style w:type="paragraph" w:styleId="Subtitle">
    <w:name w:val="Subtitle"/>
    <w:basedOn w:val="Normal"/>
    <w:next w:val="Normal"/>
    <w:link w:val="SubtitleChar"/>
    <w:uiPriority w:val="11"/>
    <w:qFormat/>
    <w:rsid w:val="007E2A31"/>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E2A31"/>
    <w:rPr>
      <w:rFonts w:asciiTheme="majorHAnsi" w:eastAsiaTheme="majorEastAsia" w:hAnsiTheme="majorHAnsi" w:cstheme="majorBidi"/>
    </w:rPr>
  </w:style>
  <w:style w:type="character" w:styleId="Strong">
    <w:name w:val="Strong"/>
    <w:uiPriority w:val="22"/>
    <w:qFormat/>
    <w:rsid w:val="007E2A31"/>
    <w:rPr>
      <w:b/>
      <w:bCs/>
      <w:color w:val="4D4D4D" w:themeColor="accent6"/>
    </w:rPr>
  </w:style>
  <w:style w:type="character" w:styleId="Emphasis">
    <w:name w:val="Emphasis"/>
    <w:uiPriority w:val="20"/>
    <w:qFormat/>
    <w:rsid w:val="007E2A31"/>
    <w:rPr>
      <w:b/>
      <w:bCs/>
      <w:i/>
      <w:iCs/>
      <w:spacing w:val="10"/>
    </w:rPr>
  </w:style>
  <w:style w:type="paragraph" w:styleId="NoSpacing">
    <w:name w:val="No Spacing"/>
    <w:uiPriority w:val="1"/>
    <w:qFormat/>
    <w:rsid w:val="007E2A31"/>
    <w:pPr>
      <w:spacing w:after="0" w:line="240" w:lineRule="auto"/>
    </w:pPr>
  </w:style>
  <w:style w:type="paragraph" w:styleId="Quote">
    <w:name w:val="Quote"/>
    <w:basedOn w:val="Normal"/>
    <w:next w:val="Normal"/>
    <w:link w:val="QuoteChar"/>
    <w:uiPriority w:val="29"/>
    <w:qFormat/>
    <w:rsid w:val="007E2A31"/>
    <w:rPr>
      <w:i/>
      <w:iCs/>
    </w:rPr>
  </w:style>
  <w:style w:type="character" w:customStyle="1" w:styleId="QuoteChar">
    <w:name w:val="Quote Char"/>
    <w:basedOn w:val="DefaultParagraphFont"/>
    <w:link w:val="Quote"/>
    <w:uiPriority w:val="29"/>
    <w:rsid w:val="007E2A31"/>
    <w:rPr>
      <w:i/>
      <w:iCs/>
    </w:rPr>
  </w:style>
  <w:style w:type="paragraph" w:styleId="IntenseQuote">
    <w:name w:val="Intense Quote"/>
    <w:basedOn w:val="Normal"/>
    <w:next w:val="Normal"/>
    <w:link w:val="IntenseQuoteChar"/>
    <w:uiPriority w:val="30"/>
    <w:qFormat/>
    <w:rsid w:val="007E2A31"/>
    <w:pPr>
      <w:pBdr>
        <w:top w:val="single" w:sz="8" w:space="1" w:color="4D4D4D"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7E2A31"/>
    <w:rPr>
      <w:b/>
      <w:bCs/>
      <w:i/>
      <w:iCs/>
    </w:rPr>
  </w:style>
  <w:style w:type="character" w:styleId="SubtleEmphasis">
    <w:name w:val="Subtle Emphasis"/>
    <w:uiPriority w:val="19"/>
    <w:qFormat/>
    <w:rsid w:val="007E2A31"/>
    <w:rPr>
      <w:i/>
      <w:iCs/>
    </w:rPr>
  </w:style>
  <w:style w:type="character" w:styleId="IntenseEmphasis">
    <w:name w:val="Intense Emphasis"/>
    <w:uiPriority w:val="21"/>
    <w:qFormat/>
    <w:rsid w:val="007E2A31"/>
    <w:rPr>
      <w:b/>
      <w:bCs/>
      <w:i/>
      <w:iCs/>
      <w:color w:val="4D4D4D" w:themeColor="accent6"/>
      <w:spacing w:val="10"/>
    </w:rPr>
  </w:style>
  <w:style w:type="character" w:styleId="SubtleReference">
    <w:name w:val="Subtle Reference"/>
    <w:uiPriority w:val="31"/>
    <w:qFormat/>
    <w:rsid w:val="007E2A31"/>
    <w:rPr>
      <w:b/>
      <w:bCs/>
    </w:rPr>
  </w:style>
  <w:style w:type="character" w:styleId="IntenseReference">
    <w:name w:val="Intense Reference"/>
    <w:uiPriority w:val="32"/>
    <w:qFormat/>
    <w:rsid w:val="007E2A31"/>
    <w:rPr>
      <w:b/>
      <w:bCs/>
      <w:smallCaps/>
      <w:spacing w:val="5"/>
      <w:sz w:val="22"/>
      <w:szCs w:val="22"/>
      <w:u w:val="single"/>
    </w:rPr>
  </w:style>
  <w:style w:type="character" w:styleId="BookTitle">
    <w:name w:val="Book Title"/>
    <w:uiPriority w:val="33"/>
    <w:qFormat/>
    <w:rsid w:val="007E2A31"/>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7E2A31"/>
    <w:pPr>
      <w:outlineLvl w:val="9"/>
    </w:pPr>
  </w:style>
  <w:style w:type="character" w:styleId="Hyperlink">
    <w:name w:val="Hyperlink"/>
    <w:basedOn w:val="DefaultParagraphFont"/>
    <w:uiPriority w:val="99"/>
    <w:unhideWhenUsed/>
    <w:rsid w:val="000A03EE"/>
    <w:rPr>
      <w:color w:val="5F5F5F" w:themeColor="hyperlink"/>
      <w:u w:val="single"/>
    </w:rPr>
  </w:style>
  <w:style w:type="character" w:styleId="UnresolvedMention">
    <w:name w:val="Unresolved Mention"/>
    <w:basedOn w:val="DefaultParagraphFont"/>
    <w:uiPriority w:val="99"/>
    <w:semiHidden/>
    <w:unhideWhenUsed/>
    <w:rsid w:val="000A03EE"/>
    <w:rPr>
      <w:color w:val="605E5C"/>
      <w:shd w:val="clear" w:color="auto" w:fill="E1DFDD"/>
    </w:rPr>
  </w:style>
  <w:style w:type="paragraph" w:styleId="FootnoteText">
    <w:name w:val="footnote text"/>
    <w:basedOn w:val="Normal"/>
    <w:link w:val="FootnoteTextChar"/>
    <w:uiPriority w:val="99"/>
    <w:semiHidden/>
    <w:unhideWhenUsed/>
    <w:rsid w:val="00417CF4"/>
    <w:pPr>
      <w:spacing w:after="0" w:line="240" w:lineRule="auto"/>
    </w:pPr>
  </w:style>
  <w:style w:type="character" w:customStyle="1" w:styleId="FootnoteTextChar">
    <w:name w:val="Footnote Text Char"/>
    <w:basedOn w:val="DefaultParagraphFont"/>
    <w:link w:val="FootnoteText"/>
    <w:uiPriority w:val="99"/>
    <w:semiHidden/>
    <w:rsid w:val="00417CF4"/>
  </w:style>
  <w:style w:type="character" w:styleId="FootnoteReference">
    <w:name w:val="footnote reference"/>
    <w:basedOn w:val="DefaultParagraphFont"/>
    <w:uiPriority w:val="99"/>
    <w:semiHidden/>
    <w:unhideWhenUsed/>
    <w:rsid w:val="00417CF4"/>
    <w:rPr>
      <w:vertAlign w:val="superscript"/>
    </w:rPr>
  </w:style>
  <w:style w:type="table" w:styleId="GridTable1Light-Accent6">
    <w:name w:val="Grid Table 1 Light Accent 6"/>
    <w:basedOn w:val="TableNormal"/>
    <w:uiPriority w:val="46"/>
    <w:rsid w:val="00541EEB"/>
    <w:pPr>
      <w:spacing w:after="0" w:line="240" w:lineRule="auto"/>
    </w:pPr>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TableGrid">
    <w:name w:val="Table Grid"/>
    <w:basedOn w:val="TableNormal"/>
    <w:uiPriority w:val="39"/>
    <w:rsid w:val="008179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386E24"/>
    <w:rPr>
      <w:rFonts w:ascii="Calibri" w:eastAsia="Calibri" w:hAnsi="Calibri" w:cs="Calibri"/>
      <w:sz w:val="22"/>
      <w:szCs w:val="22"/>
      <w:lang w:val="en-GB"/>
    </w:rPr>
  </w:style>
  <w:style w:type="table" w:styleId="GridTable1Light-Accent5">
    <w:name w:val="Grid Table 1 Light Accent 5"/>
    <w:basedOn w:val="TableNormal"/>
    <w:uiPriority w:val="46"/>
    <w:rsid w:val="001B2BBB"/>
    <w:pPr>
      <w:spacing w:after="0" w:line="240" w:lineRule="auto"/>
    </w:pPr>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tlm.org.uk/policy-download-centr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elpdesk@tlm.org.uk" TargetMode="External"/><Relationship Id="rId4" Type="http://schemas.openxmlformats.org/officeDocument/2006/relationships/settings" Target="settings.xml"/><Relationship Id="rId9" Type="http://schemas.openxmlformats.org/officeDocument/2006/relationships/hyperlink" Target="mailto:assurance@nocn.org.uk"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guide-to-the-general-data-protection-regul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52F80-FFFC-45E2-8674-785543619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7</Pages>
  <Words>933</Words>
  <Characters>5320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Gatman</dc:creator>
  <cp:lastModifiedBy>Bryan Horne</cp:lastModifiedBy>
  <cp:revision>48</cp:revision>
  <dcterms:created xsi:type="dcterms:W3CDTF">2022-02-17T15:48:00Z</dcterms:created>
  <dcterms:modified xsi:type="dcterms:W3CDTF">2022-02-17T16:54:00Z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2022-02-17T00:00:00Z</vt:filetime>
  </property>
  <property fmtid="{D5CDD505-2E9C-101B-9397-08002B2CF9AE}" pid="3" name="Creator">
    <vt:lpwstr>Microsoft Word</vt:lpwstr>
  </property>
  <property fmtid="{D5CDD505-2E9C-101B-9397-08002B2CF9AE}" pid="4" name="LastSaved">
    <vt:filetime>2022-02-17T00:00:00Z</vt:filetime>
  </property>
</Properties>
</file>